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B5E" w:rsidRPr="00C6306E" w:rsidRDefault="00470482" w:rsidP="00627C7D">
      <w:pPr>
        <w:tabs>
          <w:tab w:val="left" w:pos="4996"/>
        </w:tabs>
        <w:spacing w:line="276" w:lineRule="auto"/>
        <w:rPr>
          <w:rFonts w:asciiTheme="majorHAnsi" w:hAnsiTheme="majorHAnsi"/>
        </w:rPr>
      </w:pPr>
      <w:bookmarkStart w:id="0" w:name="_Hlk59429758"/>
      <w:r w:rsidRPr="00C6306E">
        <w:rPr>
          <w:rFonts w:asciiTheme="majorHAnsi" w:hAnsiTheme="majorHAnsi"/>
        </w:rPr>
        <w:tab/>
      </w:r>
    </w:p>
    <w:p w:rsidR="008F579D" w:rsidRPr="00C6306E" w:rsidRDefault="008F579D" w:rsidP="00627C7D">
      <w:pPr>
        <w:spacing w:line="276" w:lineRule="auto"/>
        <w:jc w:val="center"/>
        <w:rPr>
          <w:rFonts w:asciiTheme="majorHAnsi" w:hAnsiTheme="majorHAnsi"/>
          <w:b/>
          <w:color w:val="000000" w:themeColor="text1"/>
          <w:sz w:val="20"/>
          <w:szCs w:val="20"/>
        </w:rPr>
      </w:pPr>
    </w:p>
    <w:p w:rsidR="00CB3496" w:rsidRPr="00C6306E" w:rsidRDefault="00CB3496"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CC1478" w:rsidRPr="00C6306E" w:rsidRDefault="00CC1478" w:rsidP="00627C7D">
      <w:pPr>
        <w:spacing w:line="276" w:lineRule="auto"/>
        <w:jc w:val="center"/>
        <w:rPr>
          <w:rFonts w:asciiTheme="majorHAnsi" w:hAnsiTheme="majorHAnsi" w:cs="Arial"/>
          <w:b/>
          <w:sz w:val="44"/>
          <w:szCs w:val="44"/>
        </w:rPr>
      </w:pPr>
    </w:p>
    <w:p w:rsidR="004357DE" w:rsidRPr="00C6306E" w:rsidRDefault="004357DE" w:rsidP="00627C7D">
      <w:pPr>
        <w:spacing w:line="276" w:lineRule="auto"/>
        <w:jc w:val="center"/>
        <w:rPr>
          <w:rFonts w:asciiTheme="majorHAnsi" w:hAnsiTheme="majorHAnsi"/>
        </w:rPr>
      </w:pPr>
    </w:p>
    <w:p w:rsidR="00C143BC" w:rsidRPr="00C6306E" w:rsidRDefault="00C143BC" w:rsidP="00627C7D">
      <w:pPr>
        <w:spacing w:line="276" w:lineRule="auto"/>
        <w:jc w:val="center"/>
        <w:rPr>
          <w:rFonts w:asciiTheme="majorHAnsi" w:hAnsiTheme="majorHAn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72"/>
      </w:tblGrid>
      <w:tr w:rsidR="00D9784D" w:rsidRPr="00C6306E" w:rsidTr="008A3828">
        <w:tc>
          <w:tcPr>
            <w:tcW w:w="9072" w:type="dxa"/>
          </w:tcPr>
          <w:p w:rsidR="00D9784D" w:rsidRPr="00C6306E" w:rsidRDefault="00D9784D" w:rsidP="00627C7D">
            <w:pPr>
              <w:spacing w:line="276" w:lineRule="auto"/>
              <w:jc w:val="center"/>
              <w:rPr>
                <w:rFonts w:asciiTheme="majorHAnsi" w:hAnsiTheme="majorHAnsi" w:cs="Arial"/>
                <w:b/>
                <w:sz w:val="44"/>
                <w:szCs w:val="44"/>
              </w:rPr>
            </w:pPr>
            <w:r w:rsidRPr="00C6306E">
              <w:rPr>
                <w:rFonts w:asciiTheme="majorHAnsi" w:hAnsiTheme="majorHAnsi" w:cs="Arial"/>
                <w:b/>
                <w:color w:val="808080" w:themeColor="background1" w:themeShade="80"/>
                <w:sz w:val="44"/>
                <w:szCs w:val="44"/>
              </w:rPr>
              <w:t>S</w:t>
            </w:r>
            <w:r w:rsidRPr="00C6306E">
              <w:rPr>
                <w:rFonts w:asciiTheme="majorHAnsi" w:hAnsiTheme="majorHAnsi" w:cs="Arial"/>
                <w:b/>
                <w:sz w:val="32"/>
                <w:szCs w:val="32"/>
              </w:rPr>
              <w:t xml:space="preserve">PECYFIKACJA </w:t>
            </w:r>
            <w:r w:rsidRPr="00C6306E">
              <w:rPr>
                <w:rFonts w:asciiTheme="majorHAnsi" w:hAnsiTheme="majorHAnsi" w:cs="Arial"/>
                <w:b/>
                <w:color w:val="808080" w:themeColor="background1" w:themeShade="80"/>
                <w:sz w:val="44"/>
                <w:szCs w:val="40"/>
              </w:rPr>
              <w:t>W</w:t>
            </w:r>
            <w:r w:rsidRPr="00C6306E">
              <w:rPr>
                <w:rFonts w:asciiTheme="majorHAnsi" w:hAnsiTheme="majorHAnsi" w:cs="Arial"/>
                <w:b/>
                <w:sz w:val="32"/>
                <w:szCs w:val="32"/>
              </w:rPr>
              <w:t xml:space="preserve">ARUNKÓW </w:t>
            </w:r>
            <w:r w:rsidRPr="00C6306E">
              <w:rPr>
                <w:rFonts w:asciiTheme="majorHAnsi" w:hAnsiTheme="majorHAnsi" w:cs="Arial"/>
                <w:b/>
                <w:color w:val="808080" w:themeColor="background1" w:themeShade="80"/>
                <w:sz w:val="44"/>
                <w:szCs w:val="44"/>
              </w:rPr>
              <w:t>Z</w:t>
            </w:r>
            <w:r w:rsidRPr="00C6306E">
              <w:rPr>
                <w:rFonts w:asciiTheme="majorHAnsi" w:hAnsiTheme="majorHAnsi" w:cs="Arial"/>
                <w:b/>
                <w:sz w:val="32"/>
                <w:szCs w:val="32"/>
              </w:rPr>
              <w:t>AMÓWIENIA</w:t>
            </w:r>
          </w:p>
        </w:tc>
      </w:tr>
    </w:tbl>
    <w:p w:rsidR="00D9784D" w:rsidRPr="00C6306E" w:rsidRDefault="00D9784D" w:rsidP="00627C7D">
      <w:pPr>
        <w:spacing w:line="276" w:lineRule="auto"/>
        <w:jc w:val="center"/>
        <w:rPr>
          <w:rFonts w:asciiTheme="majorHAnsi" w:hAnsiTheme="majorHAnsi"/>
          <w:bCs/>
        </w:rPr>
      </w:pPr>
    </w:p>
    <w:p w:rsidR="00D9784D" w:rsidRPr="00C6306E" w:rsidRDefault="00D9784D" w:rsidP="00627C7D">
      <w:pPr>
        <w:spacing w:line="276" w:lineRule="auto"/>
        <w:jc w:val="center"/>
        <w:rPr>
          <w:rFonts w:asciiTheme="majorHAnsi" w:hAnsiTheme="majorHAnsi"/>
          <w:bCs/>
        </w:rPr>
      </w:pPr>
      <w:r w:rsidRPr="00C6306E">
        <w:rPr>
          <w:rFonts w:asciiTheme="majorHAnsi" w:hAnsiTheme="majorHAnsi"/>
          <w:bCs/>
        </w:rPr>
        <w:t xml:space="preserve">w postępowaniu o udzielenie zamówienia publicznego </w:t>
      </w:r>
      <w:r w:rsidR="00CC1478" w:rsidRPr="00C6306E">
        <w:rPr>
          <w:rFonts w:asciiTheme="majorHAnsi" w:hAnsiTheme="majorHAnsi"/>
          <w:bCs/>
        </w:rPr>
        <w:t>pn.</w:t>
      </w:r>
      <w:r w:rsidRPr="00C6306E">
        <w:rPr>
          <w:rFonts w:asciiTheme="majorHAnsi" w:hAnsiTheme="majorHAnsi"/>
          <w:bCs/>
        </w:rPr>
        <w:t>:</w:t>
      </w:r>
    </w:p>
    <w:p w:rsidR="00CD75B8" w:rsidRPr="00C6306E" w:rsidRDefault="00CD75B8" w:rsidP="00627C7D">
      <w:pPr>
        <w:spacing w:line="276" w:lineRule="auto"/>
        <w:jc w:val="center"/>
        <w:rPr>
          <w:rFonts w:asciiTheme="majorHAnsi" w:hAnsiTheme="majorHAnsi"/>
          <w:bCs/>
          <w:sz w:val="26"/>
          <w:szCs w:val="26"/>
        </w:rPr>
      </w:pPr>
    </w:p>
    <w:p w:rsidR="00BE0179" w:rsidRPr="00C6306E" w:rsidRDefault="00BE0179" w:rsidP="00627C7D">
      <w:pPr>
        <w:spacing w:line="276" w:lineRule="auto"/>
        <w:jc w:val="center"/>
        <w:rPr>
          <w:rFonts w:asciiTheme="majorHAnsi" w:hAnsiTheme="majorHAnsi"/>
          <w:bCs/>
          <w:sz w:val="26"/>
          <w:szCs w:val="26"/>
        </w:rPr>
      </w:pPr>
    </w:p>
    <w:p w:rsidR="005523DD" w:rsidRPr="00C6306E" w:rsidRDefault="00CC1478" w:rsidP="00E44D22">
      <w:pPr>
        <w:spacing w:line="480" w:lineRule="auto"/>
        <w:jc w:val="center"/>
        <w:rPr>
          <w:rFonts w:asciiTheme="majorHAnsi" w:hAnsiTheme="majorHAnsi"/>
        </w:rPr>
      </w:pPr>
      <w:r w:rsidRPr="00C6306E">
        <w:rPr>
          <w:rFonts w:asciiTheme="majorHAnsi" w:hAnsiTheme="majorHAnsi"/>
          <w:b/>
          <w:bCs/>
          <w:lang w:eastAsia="ar-SA"/>
        </w:rPr>
        <w:t>„</w:t>
      </w:r>
      <w:r w:rsidR="00F4560B" w:rsidRPr="00F4560B">
        <w:rPr>
          <w:b/>
          <w:bCs/>
          <w:sz w:val="32"/>
          <w:szCs w:val="32"/>
        </w:rPr>
        <w:t>Zakupy w ramach zabezpieczenia logistycznego i zapewnienia ciągłości dostaw</w:t>
      </w:r>
      <w:r w:rsidR="00D4568D">
        <w:rPr>
          <w:b/>
          <w:bCs/>
          <w:i/>
          <w:shadow/>
          <w:sz w:val="32"/>
          <w:szCs w:val="32"/>
        </w:rPr>
        <w:t>”</w:t>
      </w:r>
    </w:p>
    <w:p w:rsidR="00CB3496" w:rsidRPr="00C6306E" w:rsidRDefault="00CB3496" w:rsidP="00627C7D">
      <w:pPr>
        <w:spacing w:line="276" w:lineRule="auto"/>
        <w:jc w:val="center"/>
        <w:rPr>
          <w:rFonts w:asciiTheme="majorHAnsi" w:hAnsiTheme="majorHAnsi"/>
          <w:bCs/>
          <w:sz w:val="26"/>
          <w:szCs w:val="26"/>
        </w:rPr>
      </w:pPr>
    </w:p>
    <w:p w:rsidR="00C143BC" w:rsidRPr="00C6306E" w:rsidRDefault="00C143BC" w:rsidP="00627C7D">
      <w:pPr>
        <w:tabs>
          <w:tab w:val="left" w:pos="567"/>
        </w:tabs>
        <w:spacing w:line="276" w:lineRule="auto"/>
        <w:contextualSpacing/>
        <w:jc w:val="center"/>
        <w:rPr>
          <w:rFonts w:asciiTheme="majorHAnsi" w:hAnsiTheme="majorHAnsi"/>
          <w:b/>
        </w:rPr>
      </w:pPr>
    </w:p>
    <w:p w:rsidR="00C143BC" w:rsidRPr="00C6306E" w:rsidRDefault="00C143BC" w:rsidP="00627C7D">
      <w:pPr>
        <w:tabs>
          <w:tab w:val="left" w:pos="567"/>
        </w:tabs>
        <w:spacing w:line="276" w:lineRule="auto"/>
        <w:contextualSpacing/>
        <w:jc w:val="center"/>
        <w:rPr>
          <w:rFonts w:asciiTheme="majorHAnsi" w:hAnsiTheme="majorHAnsi"/>
          <w:b/>
          <w:bCs/>
        </w:rPr>
      </w:pPr>
      <w:r w:rsidRPr="00C6306E">
        <w:rPr>
          <w:rFonts w:asciiTheme="majorHAnsi" w:hAnsiTheme="majorHAnsi"/>
          <w:bCs/>
        </w:rPr>
        <w:t xml:space="preserve">(Znak sprawy: </w:t>
      </w:r>
      <w:r w:rsidR="001837C6">
        <w:rPr>
          <w:rFonts w:asciiTheme="majorHAnsi" w:hAnsiTheme="majorHAnsi"/>
          <w:b/>
          <w:bCs/>
        </w:rPr>
        <w:t>ZP.271.</w:t>
      </w:r>
      <w:r w:rsidR="00892967">
        <w:rPr>
          <w:rFonts w:asciiTheme="majorHAnsi" w:hAnsiTheme="majorHAnsi"/>
          <w:b/>
          <w:bCs/>
        </w:rPr>
        <w:t>1</w:t>
      </w:r>
      <w:r w:rsidR="00E44D22">
        <w:rPr>
          <w:rFonts w:asciiTheme="majorHAnsi" w:hAnsiTheme="majorHAnsi"/>
          <w:b/>
          <w:bCs/>
        </w:rPr>
        <w:t>3</w:t>
      </w:r>
      <w:r w:rsidR="001837C6">
        <w:rPr>
          <w:rFonts w:asciiTheme="majorHAnsi" w:hAnsiTheme="majorHAnsi"/>
          <w:b/>
          <w:bCs/>
        </w:rPr>
        <w:t>.202</w:t>
      </w:r>
      <w:r w:rsidR="00F4560B">
        <w:rPr>
          <w:rFonts w:asciiTheme="majorHAnsi" w:hAnsiTheme="majorHAnsi"/>
          <w:b/>
          <w:bCs/>
        </w:rPr>
        <w:t>6</w:t>
      </w:r>
      <w:r w:rsidR="001837C6">
        <w:rPr>
          <w:rFonts w:asciiTheme="majorHAnsi" w:hAnsiTheme="majorHAnsi"/>
          <w:b/>
          <w:bCs/>
        </w:rPr>
        <w:t>.RK</w:t>
      </w:r>
      <w:r w:rsidRPr="00C6306E">
        <w:rPr>
          <w:rFonts w:asciiTheme="majorHAnsi" w:hAnsiTheme="majorHAnsi"/>
          <w:bCs/>
        </w:rPr>
        <w:t>)</w:t>
      </w:r>
    </w:p>
    <w:p w:rsidR="00D9784D" w:rsidRPr="00C6306E" w:rsidRDefault="00D9784D" w:rsidP="00627C7D">
      <w:pPr>
        <w:tabs>
          <w:tab w:val="left" w:pos="567"/>
        </w:tabs>
        <w:spacing w:line="276" w:lineRule="auto"/>
        <w:contextualSpacing/>
        <w:jc w:val="center"/>
        <w:rPr>
          <w:rFonts w:asciiTheme="majorHAnsi" w:hAnsiTheme="majorHAnsi"/>
          <w:b/>
        </w:rPr>
      </w:pPr>
    </w:p>
    <w:p w:rsidR="008F579D" w:rsidRPr="00C6306E" w:rsidRDefault="008F579D" w:rsidP="00627C7D">
      <w:pPr>
        <w:tabs>
          <w:tab w:val="left" w:pos="567"/>
        </w:tabs>
        <w:spacing w:line="276" w:lineRule="auto"/>
        <w:contextualSpacing/>
        <w:jc w:val="center"/>
        <w:rPr>
          <w:rFonts w:asciiTheme="majorHAnsi" w:hAnsiTheme="majorHAnsi"/>
          <w:b/>
          <w:iCs/>
          <w:sz w:val="20"/>
          <w:szCs w:val="20"/>
        </w:rPr>
      </w:pPr>
    </w:p>
    <w:p w:rsidR="00CC1478" w:rsidRPr="00C6306E" w:rsidRDefault="00CC1478" w:rsidP="00627C7D">
      <w:pPr>
        <w:tabs>
          <w:tab w:val="left" w:pos="567"/>
        </w:tabs>
        <w:spacing w:line="276" w:lineRule="auto"/>
        <w:contextualSpacing/>
        <w:jc w:val="center"/>
        <w:rPr>
          <w:rFonts w:asciiTheme="majorHAnsi" w:hAnsiTheme="majorHAnsi"/>
          <w:b/>
          <w:iCs/>
          <w:sz w:val="20"/>
          <w:szCs w:val="20"/>
        </w:rPr>
      </w:pPr>
    </w:p>
    <w:p w:rsidR="00CC1478" w:rsidRPr="00C6306E" w:rsidRDefault="00CC1478" w:rsidP="00627C7D">
      <w:pPr>
        <w:tabs>
          <w:tab w:val="left" w:pos="567"/>
        </w:tabs>
        <w:spacing w:line="276" w:lineRule="auto"/>
        <w:contextualSpacing/>
        <w:jc w:val="center"/>
        <w:rPr>
          <w:rFonts w:asciiTheme="majorHAnsi" w:hAnsiTheme="majorHAnsi"/>
          <w:b/>
          <w:iCs/>
          <w:sz w:val="20"/>
          <w:szCs w:val="20"/>
        </w:rPr>
      </w:pPr>
    </w:p>
    <w:p w:rsidR="00A07C58" w:rsidRDefault="00A07C58"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Default="001837C6" w:rsidP="00627C7D">
      <w:pPr>
        <w:pStyle w:val="Zwykytekst"/>
        <w:spacing w:line="276" w:lineRule="auto"/>
        <w:jc w:val="center"/>
        <w:rPr>
          <w:rFonts w:asciiTheme="majorHAnsi" w:hAnsiTheme="majorHAnsi"/>
          <w:i/>
        </w:rPr>
      </w:pPr>
    </w:p>
    <w:p w:rsidR="001837C6" w:rsidRPr="00C6306E" w:rsidRDefault="001837C6" w:rsidP="00627C7D">
      <w:pPr>
        <w:pStyle w:val="Zwykytekst"/>
        <w:spacing w:line="276" w:lineRule="auto"/>
        <w:jc w:val="center"/>
        <w:rPr>
          <w:rFonts w:asciiTheme="majorHAnsi" w:hAnsiTheme="majorHAnsi"/>
          <w:i/>
        </w:rPr>
      </w:pPr>
    </w:p>
    <w:p w:rsidR="00CC1478" w:rsidRPr="00C6306E" w:rsidRDefault="00CC1478" w:rsidP="00627C7D">
      <w:pPr>
        <w:pStyle w:val="Zwykytekst"/>
        <w:spacing w:line="276" w:lineRule="auto"/>
        <w:jc w:val="center"/>
        <w:rPr>
          <w:rFonts w:asciiTheme="majorHAnsi" w:hAnsiTheme="majorHAnsi"/>
          <w:i/>
        </w:rPr>
      </w:pPr>
    </w:p>
    <w:p w:rsidR="008F579D" w:rsidRPr="00C6306E" w:rsidRDefault="001837C6" w:rsidP="00627C7D">
      <w:pPr>
        <w:pStyle w:val="Zwykytekst"/>
        <w:spacing w:line="276" w:lineRule="auto"/>
        <w:jc w:val="center"/>
        <w:rPr>
          <w:rFonts w:asciiTheme="majorHAnsi" w:hAnsiTheme="majorHAnsi"/>
          <w:sz w:val="24"/>
          <w:szCs w:val="24"/>
        </w:rPr>
      </w:pPr>
      <w:r>
        <w:rPr>
          <w:rFonts w:asciiTheme="majorHAnsi" w:hAnsiTheme="majorHAnsi"/>
          <w:sz w:val="24"/>
          <w:szCs w:val="24"/>
        </w:rPr>
        <w:t>Drelów</w:t>
      </w:r>
      <w:r w:rsidR="00FB5F60" w:rsidRPr="00C6306E">
        <w:rPr>
          <w:rFonts w:asciiTheme="majorHAnsi" w:hAnsiTheme="majorHAnsi"/>
          <w:sz w:val="24"/>
          <w:szCs w:val="24"/>
        </w:rPr>
        <w:t xml:space="preserve">, dnia </w:t>
      </w:r>
      <w:r w:rsidR="00E44D22">
        <w:rPr>
          <w:rFonts w:asciiTheme="majorHAnsi" w:hAnsiTheme="majorHAnsi"/>
          <w:sz w:val="24"/>
          <w:szCs w:val="24"/>
        </w:rPr>
        <w:t>23</w:t>
      </w:r>
      <w:r w:rsidR="00BA7364">
        <w:rPr>
          <w:rFonts w:asciiTheme="majorHAnsi" w:hAnsiTheme="majorHAnsi"/>
          <w:sz w:val="24"/>
          <w:szCs w:val="24"/>
        </w:rPr>
        <w:t>.0</w:t>
      </w:r>
      <w:r w:rsidR="00E44D22">
        <w:rPr>
          <w:rFonts w:asciiTheme="majorHAnsi" w:hAnsiTheme="majorHAnsi"/>
          <w:sz w:val="24"/>
          <w:szCs w:val="24"/>
        </w:rPr>
        <w:t>9</w:t>
      </w:r>
      <w:r w:rsidR="00BA7364">
        <w:rPr>
          <w:rFonts w:asciiTheme="majorHAnsi" w:hAnsiTheme="majorHAnsi"/>
          <w:sz w:val="24"/>
          <w:szCs w:val="24"/>
        </w:rPr>
        <w:t>.202</w:t>
      </w:r>
      <w:r w:rsidR="00892967">
        <w:rPr>
          <w:rFonts w:asciiTheme="majorHAnsi" w:hAnsiTheme="majorHAnsi"/>
          <w:sz w:val="24"/>
          <w:szCs w:val="24"/>
        </w:rPr>
        <w:t>5</w:t>
      </w:r>
    </w:p>
    <w:tbl>
      <w:tblPr>
        <w:tblW w:w="0" w:type="auto"/>
        <w:jc w:val="center"/>
        <w:tblBorders>
          <w:bottom w:val="single" w:sz="4" w:space="0" w:color="auto"/>
        </w:tblBorders>
        <w:tblLook w:val="00A0"/>
      </w:tblPr>
      <w:tblGrid>
        <w:gridCol w:w="9054"/>
      </w:tblGrid>
      <w:tr w:rsidR="00D9784D" w:rsidRPr="00C6306E" w:rsidTr="00992210">
        <w:trPr>
          <w:jc w:val="center"/>
        </w:trPr>
        <w:tc>
          <w:tcPr>
            <w:tcW w:w="9054" w:type="dxa"/>
            <w:tcBorders>
              <w:bottom w:val="single" w:sz="4" w:space="0" w:color="auto"/>
            </w:tcBorders>
          </w:tcPr>
          <w:p w:rsidR="00BA37B3" w:rsidRPr="00C6306E" w:rsidRDefault="00BA37B3"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Default="00CC1478" w:rsidP="00627C7D">
            <w:pPr>
              <w:spacing w:line="276" w:lineRule="auto"/>
              <w:jc w:val="center"/>
              <w:rPr>
                <w:rFonts w:asciiTheme="majorHAnsi" w:hAnsiTheme="majorHAnsi"/>
                <w:sz w:val="26"/>
                <w:szCs w:val="26"/>
              </w:rPr>
            </w:pPr>
          </w:p>
          <w:p w:rsidR="00E44D22" w:rsidRDefault="00E44D22" w:rsidP="00627C7D">
            <w:pPr>
              <w:spacing w:line="276" w:lineRule="auto"/>
              <w:jc w:val="center"/>
              <w:rPr>
                <w:rFonts w:asciiTheme="majorHAnsi" w:hAnsiTheme="majorHAnsi"/>
                <w:sz w:val="26"/>
                <w:szCs w:val="26"/>
              </w:rPr>
            </w:pPr>
          </w:p>
          <w:p w:rsidR="00E44D22" w:rsidRPr="00C6306E" w:rsidRDefault="00E44D22"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CC1478" w:rsidRPr="00C6306E" w:rsidRDefault="00CC1478" w:rsidP="00627C7D">
            <w:pPr>
              <w:spacing w:line="276" w:lineRule="auto"/>
              <w:jc w:val="center"/>
              <w:rPr>
                <w:rFonts w:asciiTheme="majorHAnsi" w:hAnsiTheme="majorHAnsi"/>
                <w:sz w:val="26"/>
                <w:szCs w:val="26"/>
              </w:rPr>
            </w:pPr>
          </w:p>
          <w:p w:rsidR="00D9784D" w:rsidRPr="00C6306E" w:rsidRDefault="00D9784D" w:rsidP="00627C7D">
            <w:pPr>
              <w:shd w:val="clear" w:color="auto" w:fill="F2F2F2" w:themeFill="background1" w:themeFillShade="F2"/>
              <w:spacing w:line="276" w:lineRule="auto"/>
              <w:jc w:val="center"/>
              <w:rPr>
                <w:rFonts w:asciiTheme="majorHAnsi" w:hAnsiTheme="majorHAnsi"/>
                <w:sz w:val="26"/>
                <w:szCs w:val="26"/>
              </w:rPr>
            </w:pPr>
            <w:r w:rsidRPr="00C6306E">
              <w:rPr>
                <w:rFonts w:asciiTheme="majorHAnsi" w:hAnsiTheme="majorHAnsi"/>
                <w:sz w:val="26"/>
                <w:szCs w:val="26"/>
              </w:rPr>
              <w:lastRenderedPageBreak/>
              <w:t>Rozdział 1</w:t>
            </w:r>
          </w:p>
          <w:p w:rsidR="00D9784D" w:rsidRPr="00C6306E" w:rsidRDefault="00D9784D" w:rsidP="00627C7D">
            <w:pPr>
              <w:shd w:val="clear" w:color="auto" w:fill="F2F2F2" w:themeFill="background1" w:themeFillShade="F2"/>
              <w:spacing w:line="276" w:lineRule="auto"/>
              <w:jc w:val="center"/>
              <w:rPr>
                <w:rFonts w:asciiTheme="majorHAnsi" w:hAnsiTheme="majorHAnsi"/>
              </w:rPr>
            </w:pPr>
            <w:r w:rsidRPr="00C6306E">
              <w:rPr>
                <w:rFonts w:asciiTheme="majorHAnsi" w:hAnsiTheme="majorHAnsi"/>
                <w:b/>
                <w:sz w:val="26"/>
                <w:szCs w:val="26"/>
              </w:rPr>
              <w:t>POSTANOWIENIA OGÓLNE</w:t>
            </w:r>
          </w:p>
        </w:tc>
      </w:tr>
    </w:tbl>
    <w:p w:rsidR="00E4259A" w:rsidRPr="00C6306E" w:rsidRDefault="00E4259A" w:rsidP="00627C7D">
      <w:pPr>
        <w:widowControl w:val="0"/>
        <w:spacing w:line="276" w:lineRule="auto"/>
        <w:ind w:left="567"/>
        <w:jc w:val="both"/>
        <w:outlineLvl w:val="3"/>
        <w:rPr>
          <w:rFonts w:asciiTheme="majorHAnsi" w:hAnsiTheme="majorHAnsi" w:cs="Arial"/>
          <w:b/>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Nazwa oraz adres Zamawiającego.</w:t>
      </w:r>
      <w:r w:rsidRPr="00C6306E">
        <w:rPr>
          <w:rFonts w:asciiTheme="majorHAnsi" w:hAnsiTheme="majorHAnsi" w:cs="Arial"/>
          <w:b/>
          <w:bCs/>
        </w:rPr>
        <w:tab/>
      </w:r>
    </w:p>
    <w:p w:rsidR="00CC1478" w:rsidRPr="00C6306E" w:rsidRDefault="004D3201" w:rsidP="00627C7D">
      <w:pPr>
        <w:tabs>
          <w:tab w:val="left" w:pos="567"/>
        </w:tabs>
        <w:autoSpaceDE w:val="0"/>
        <w:autoSpaceDN w:val="0"/>
        <w:adjustRightInd w:val="0"/>
        <w:spacing w:line="276" w:lineRule="auto"/>
        <w:ind w:left="567"/>
        <w:rPr>
          <w:rFonts w:asciiTheme="majorHAnsi" w:hAnsiTheme="majorHAnsi" w:cs="Arial"/>
          <w:bCs/>
        </w:rPr>
      </w:pPr>
      <w:r w:rsidRPr="00C6306E">
        <w:rPr>
          <w:rFonts w:asciiTheme="majorHAnsi" w:hAnsiTheme="majorHAnsi" w:cs="Arial"/>
          <w:bCs/>
        </w:rPr>
        <w:t xml:space="preserve">Nazwa zamawiającego: </w:t>
      </w:r>
      <w:r w:rsidR="001837C6" w:rsidRPr="001837C6">
        <w:rPr>
          <w:rFonts w:asciiTheme="majorHAnsi" w:hAnsiTheme="majorHAnsi" w:cs="Arial"/>
          <w:b/>
          <w:bCs/>
        </w:rPr>
        <w:t>Gmina Drelów</w:t>
      </w:r>
      <w:r w:rsidR="00CC1478" w:rsidRPr="00C6306E">
        <w:rPr>
          <w:rFonts w:asciiTheme="majorHAnsi" w:hAnsiTheme="majorHAnsi" w:cs="Arial"/>
          <w:bCs/>
        </w:rPr>
        <w:t xml:space="preserve"> </w:t>
      </w:r>
    </w:p>
    <w:p w:rsidR="00E944F6" w:rsidRPr="001837C6" w:rsidRDefault="00CC1478" w:rsidP="00627C7D">
      <w:pPr>
        <w:tabs>
          <w:tab w:val="left" w:pos="567"/>
        </w:tabs>
        <w:autoSpaceDE w:val="0"/>
        <w:autoSpaceDN w:val="0"/>
        <w:adjustRightInd w:val="0"/>
        <w:spacing w:line="276" w:lineRule="auto"/>
        <w:rPr>
          <w:rFonts w:asciiTheme="majorHAnsi" w:hAnsiTheme="majorHAnsi" w:cs="Arial"/>
          <w:b/>
          <w:bCs/>
        </w:rPr>
      </w:pPr>
      <w:r w:rsidRPr="00C6306E">
        <w:rPr>
          <w:rFonts w:asciiTheme="majorHAnsi" w:hAnsiTheme="majorHAnsi" w:cs="Arial"/>
          <w:bCs/>
        </w:rPr>
        <w:tab/>
      </w:r>
      <w:r w:rsidR="004D3201" w:rsidRPr="00C6306E">
        <w:rPr>
          <w:rFonts w:asciiTheme="majorHAnsi" w:hAnsiTheme="majorHAnsi" w:cs="Arial"/>
          <w:bCs/>
        </w:rPr>
        <w:t xml:space="preserve">Adres zamawiającego: </w:t>
      </w:r>
      <w:r w:rsidR="001837C6">
        <w:rPr>
          <w:rFonts w:asciiTheme="majorHAnsi" w:hAnsiTheme="majorHAnsi" w:cs="Arial"/>
          <w:b/>
          <w:bCs/>
        </w:rPr>
        <w:t>ul. Szkolna 12 21-570 Drelów</w:t>
      </w:r>
    </w:p>
    <w:p w:rsidR="004D3201" w:rsidRPr="00C6306E" w:rsidRDefault="00E944F6"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NIP: </w:t>
      </w:r>
      <w:r w:rsidR="001837C6">
        <w:rPr>
          <w:rFonts w:asciiTheme="majorHAnsi" w:hAnsiTheme="majorHAnsi" w:cs="Arial"/>
          <w:b/>
          <w:bCs/>
        </w:rPr>
        <w:t>537 25 50 509</w:t>
      </w:r>
      <w:r w:rsidRPr="00C6306E">
        <w:rPr>
          <w:rFonts w:asciiTheme="majorHAnsi" w:hAnsiTheme="majorHAnsi" w:cs="Arial"/>
          <w:bCs/>
        </w:rPr>
        <w:t xml:space="preserve">, </w:t>
      </w:r>
    </w:p>
    <w:p w:rsidR="004D3201"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r>
      <w:r w:rsidR="00E944F6" w:rsidRPr="00C6306E">
        <w:rPr>
          <w:rFonts w:asciiTheme="majorHAnsi" w:hAnsiTheme="majorHAnsi" w:cs="Arial"/>
          <w:bCs/>
        </w:rPr>
        <w:t xml:space="preserve">REGON: </w:t>
      </w:r>
      <w:r w:rsidR="001837C6">
        <w:rPr>
          <w:rFonts w:asciiTheme="majorHAnsi" w:hAnsiTheme="majorHAnsi" w:cs="Arial"/>
          <w:b/>
          <w:bCs/>
        </w:rPr>
        <w:t>030237500</w:t>
      </w:r>
      <w:r w:rsidR="00CC1478" w:rsidRPr="00C6306E">
        <w:rPr>
          <w:rFonts w:asciiTheme="majorHAnsi" w:hAnsiTheme="majorHAnsi" w:cs="Arial"/>
          <w:bCs/>
        </w:rPr>
        <w:t xml:space="preserve">  </w:t>
      </w:r>
    </w:p>
    <w:p w:rsidR="00E944F6"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r>
      <w:r w:rsidR="00CC1478" w:rsidRPr="00C6306E">
        <w:rPr>
          <w:rFonts w:asciiTheme="majorHAnsi" w:hAnsiTheme="majorHAnsi" w:cs="Arial"/>
          <w:bCs/>
        </w:rPr>
        <w:t xml:space="preserve">NR </w:t>
      </w:r>
      <w:r w:rsidR="001837C6">
        <w:rPr>
          <w:rFonts w:asciiTheme="majorHAnsi" w:hAnsiTheme="majorHAnsi" w:cs="Arial"/>
          <w:bCs/>
        </w:rPr>
        <w:t xml:space="preserve">TELEFONU </w:t>
      </w:r>
      <w:r w:rsidR="001837C6">
        <w:rPr>
          <w:rFonts w:asciiTheme="majorHAnsi" w:hAnsiTheme="majorHAnsi" w:cs="Arial"/>
          <w:b/>
          <w:bCs/>
        </w:rPr>
        <w:t>83 372 32 21</w:t>
      </w:r>
      <w:r w:rsidR="00E944F6" w:rsidRPr="00C6306E">
        <w:rPr>
          <w:rFonts w:asciiTheme="majorHAnsi" w:hAnsiTheme="majorHAnsi" w:cs="Arial"/>
          <w:bCs/>
        </w:rPr>
        <w:t xml:space="preserve"> </w:t>
      </w:r>
    </w:p>
    <w:p w:rsidR="00E944F6" w:rsidRPr="00C6306E" w:rsidRDefault="00E944F6"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cs="Arial"/>
          <w:bCs/>
        </w:rPr>
        <w:tab/>
        <w:t xml:space="preserve">Poczta elektroniczna [e-mail]:  </w:t>
      </w:r>
      <w:r w:rsidR="001837C6">
        <w:rPr>
          <w:rFonts w:asciiTheme="majorHAnsi" w:hAnsiTheme="majorHAnsi" w:cs="Arial"/>
          <w:b/>
          <w:bCs/>
        </w:rPr>
        <w:t>drelow@drelow.pl</w:t>
      </w:r>
      <w:r w:rsidR="004D3201" w:rsidRPr="00C6306E">
        <w:rPr>
          <w:rFonts w:asciiTheme="majorHAnsi" w:hAnsiTheme="majorHAnsi"/>
        </w:rPr>
        <w:t xml:space="preserve"> </w:t>
      </w:r>
    </w:p>
    <w:p w:rsidR="00E944F6" w:rsidRPr="001837C6" w:rsidRDefault="00E944F6" w:rsidP="00627C7D">
      <w:pPr>
        <w:tabs>
          <w:tab w:val="left" w:pos="567"/>
        </w:tabs>
        <w:autoSpaceDE w:val="0"/>
        <w:autoSpaceDN w:val="0"/>
        <w:adjustRightInd w:val="0"/>
        <w:spacing w:line="276" w:lineRule="auto"/>
        <w:rPr>
          <w:rFonts w:asciiTheme="majorHAnsi" w:hAnsiTheme="majorHAnsi" w:cs="Arial"/>
          <w:b/>
          <w:bCs/>
        </w:rPr>
      </w:pPr>
      <w:r w:rsidRPr="00C6306E">
        <w:rPr>
          <w:rFonts w:asciiTheme="majorHAnsi" w:hAnsiTheme="majorHAnsi" w:cs="Arial"/>
          <w:bCs/>
        </w:rPr>
        <w:tab/>
      </w:r>
      <w:r w:rsidR="00CC1478" w:rsidRPr="00C6306E">
        <w:rPr>
          <w:rFonts w:asciiTheme="majorHAnsi" w:hAnsiTheme="majorHAnsi" w:cs="Arial"/>
          <w:bCs/>
        </w:rPr>
        <w:t xml:space="preserve">Strona </w:t>
      </w:r>
      <w:r w:rsidRPr="00C6306E">
        <w:rPr>
          <w:rFonts w:asciiTheme="majorHAnsi" w:hAnsiTheme="majorHAnsi" w:cs="Arial"/>
          <w:bCs/>
        </w:rPr>
        <w:t>internetow</w:t>
      </w:r>
      <w:r w:rsidR="00CC1478" w:rsidRPr="00C6306E">
        <w:rPr>
          <w:rFonts w:asciiTheme="majorHAnsi" w:hAnsiTheme="majorHAnsi" w:cs="Arial"/>
          <w:bCs/>
        </w:rPr>
        <w:t>a</w:t>
      </w:r>
      <w:r w:rsidRPr="00C6306E">
        <w:rPr>
          <w:rFonts w:asciiTheme="majorHAnsi" w:hAnsiTheme="majorHAnsi" w:cs="Arial"/>
          <w:bCs/>
        </w:rPr>
        <w:t xml:space="preserve"> </w:t>
      </w:r>
      <w:r w:rsidR="00CC1478" w:rsidRPr="00C6306E">
        <w:rPr>
          <w:rFonts w:asciiTheme="majorHAnsi" w:hAnsiTheme="majorHAnsi" w:cs="Arial"/>
          <w:bCs/>
        </w:rPr>
        <w:t xml:space="preserve">zamawiającego </w:t>
      </w:r>
      <w:r w:rsidRPr="00C6306E">
        <w:rPr>
          <w:rFonts w:asciiTheme="majorHAnsi" w:hAnsiTheme="majorHAnsi" w:cs="Arial"/>
          <w:bCs/>
        </w:rPr>
        <w:t xml:space="preserve">[URL]:  </w:t>
      </w:r>
      <w:r w:rsidR="001837C6">
        <w:rPr>
          <w:rFonts w:asciiTheme="majorHAnsi" w:hAnsiTheme="majorHAnsi"/>
          <w:b/>
        </w:rPr>
        <w:t>www.drelow.pl</w:t>
      </w:r>
    </w:p>
    <w:p w:rsidR="00CC1478" w:rsidRPr="00C6306E" w:rsidRDefault="00CC1478" w:rsidP="00627C7D">
      <w:pPr>
        <w:tabs>
          <w:tab w:val="left" w:pos="567"/>
        </w:tabs>
        <w:autoSpaceDE w:val="0"/>
        <w:autoSpaceDN w:val="0"/>
        <w:adjustRightInd w:val="0"/>
        <w:spacing w:line="276" w:lineRule="auto"/>
        <w:ind w:left="567"/>
        <w:rPr>
          <w:rFonts w:asciiTheme="majorHAnsi" w:hAnsiTheme="majorHAnsi"/>
        </w:rPr>
      </w:pPr>
      <w:r w:rsidRPr="00C6306E">
        <w:rPr>
          <w:rFonts w:asciiTheme="majorHAnsi" w:hAnsiTheme="majorHAnsi" w:cs="Arial"/>
          <w:bCs/>
        </w:rPr>
        <w:t xml:space="preserve">Strona internetowa prowadzonego postępowania </w:t>
      </w:r>
      <w:r w:rsidR="004D3201" w:rsidRPr="00C6306E">
        <w:rPr>
          <w:rFonts w:asciiTheme="majorHAnsi" w:hAnsiTheme="majorHAnsi" w:cs="Arial"/>
          <w:bCs/>
        </w:rPr>
        <w:t xml:space="preserve">na której udostępniane będą zmiany i wyjaśnienia treści SWZ oraz inne dokumenty zamówienia bezpośrednio związane z postępowaniem o udzielenie zamówienia </w:t>
      </w:r>
      <w:r w:rsidRPr="00C6306E">
        <w:rPr>
          <w:rFonts w:asciiTheme="majorHAnsi" w:hAnsiTheme="majorHAnsi" w:cs="Arial"/>
          <w:bCs/>
        </w:rPr>
        <w:t xml:space="preserve">[URL]:  </w:t>
      </w:r>
      <w:r w:rsidR="001837C6">
        <w:rPr>
          <w:rFonts w:asciiTheme="majorHAnsi" w:hAnsiTheme="majorHAnsi"/>
          <w:b/>
        </w:rPr>
        <w:t>drelow.e-bip.eu</w:t>
      </w:r>
    </w:p>
    <w:p w:rsidR="00E944F6" w:rsidRPr="00C6306E" w:rsidRDefault="004D3201" w:rsidP="00627C7D">
      <w:pPr>
        <w:tabs>
          <w:tab w:val="left" w:pos="567"/>
        </w:tabs>
        <w:autoSpaceDE w:val="0"/>
        <w:autoSpaceDN w:val="0"/>
        <w:adjustRightInd w:val="0"/>
        <w:spacing w:line="276" w:lineRule="auto"/>
        <w:rPr>
          <w:rFonts w:asciiTheme="majorHAnsi" w:hAnsiTheme="majorHAnsi" w:cs="Arial"/>
          <w:bCs/>
        </w:rPr>
      </w:pPr>
      <w:r w:rsidRPr="00C6306E">
        <w:rPr>
          <w:rFonts w:asciiTheme="majorHAnsi" w:hAnsiTheme="majorHAnsi"/>
        </w:rPr>
        <w:tab/>
      </w:r>
    </w:p>
    <w:p w:rsidR="00E4259A" w:rsidRPr="00C6306E" w:rsidRDefault="004D3201" w:rsidP="00627C7D">
      <w:pPr>
        <w:widowControl w:val="0"/>
        <w:numPr>
          <w:ilvl w:val="1"/>
          <w:numId w:val="1"/>
        </w:numPr>
        <w:spacing w:line="276" w:lineRule="auto"/>
        <w:ind w:left="567" w:hanging="567"/>
        <w:jc w:val="both"/>
        <w:outlineLvl w:val="3"/>
        <w:rPr>
          <w:rFonts w:asciiTheme="majorHAnsi" w:hAnsiTheme="majorHAnsi" w:cs="Arial"/>
          <w:b/>
          <w:bCs/>
        </w:rPr>
      </w:pPr>
      <w:r w:rsidRPr="00C6306E">
        <w:rPr>
          <w:rFonts w:asciiTheme="majorHAnsi" w:hAnsiTheme="majorHAnsi" w:cs="Arial"/>
          <w:b/>
          <w:bCs/>
        </w:rPr>
        <w:t>Tryb udzielenia zamówienia</w:t>
      </w:r>
      <w:r w:rsidR="00E4259A" w:rsidRPr="00C6306E">
        <w:rPr>
          <w:rFonts w:asciiTheme="majorHAnsi" w:hAnsiTheme="majorHAnsi" w:cs="Arial"/>
          <w:b/>
          <w:bCs/>
        </w:rPr>
        <w:t>.</w:t>
      </w:r>
    </w:p>
    <w:p w:rsidR="004D3201" w:rsidRPr="004D3201" w:rsidRDefault="00AE469E" w:rsidP="00627C7D">
      <w:pPr>
        <w:widowControl w:val="0"/>
        <w:spacing w:line="276" w:lineRule="auto"/>
        <w:ind w:left="567"/>
        <w:jc w:val="both"/>
        <w:outlineLvl w:val="3"/>
        <w:rPr>
          <w:rFonts w:asciiTheme="majorHAnsi" w:hAnsiTheme="majorHAnsi" w:cs="Arial"/>
          <w:bCs/>
        </w:rPr>
      </w:pPr>
      <w:r w:rsidRPr="00C6306E">
        <w:rPr>
          <w:rFonts w:asciiTheme="majorHAnsi" w:hAnsiTheme="majorHAnsi" w:cs="Arial"/>
          <w:bCs/>
        </w:rPr>
        <w:t>Niniejsze p</w:t>
      </w:r>
      <w:r w:rsidR="00E4259A" w:rsidRPr="00C6306E">
        <w:rPr>
          <w:rFonts w:asciiTheme="majorHAnsi" w:hAnsiTheme="majorHAnsi" w:cs="Arial"/>
          <w:bCs/>
        </w:rPr>
        <w:t xml:space="preserve">ostępowanie o udzielenie zamówienia publicznego prowadzone jest </w:t>
      </w:r>
      <w:r w:rsidRPr="00C6306E">
        <w:rPr>
          <w:rFonts w:asciiTheme="majorHAnsi" w:hAnsiTheme="majorHAnsi" w:cs="Arial"/>
          <w:bCs/>
        </w:rPr>
        <w:t xml:space="preserve">jako na podstawie przepisów ustawy </w:t>
      </w:r>
      <w:r w:rsidR="00E4259A" w:rsidRPr="00C6306E">
        <w:rPr>
          <w:rFonts w:asciiTheme="majorHAnsi" w:hAnsiTheme="majorHAnsi" w:cs="Arial"/>
          <w:bCs/>
        </w:rPr>
        <w:t xml:space="preserve">w trybie </w:t>
      </w:r>
      <w:r w:rsidR="004D3201" w:rsidRPr="00C6306E">
        <w:rPr>
          <w:rFonts w:asciiTheme="majorHAnsi" w:hAnsiTheme="majorHAnsi" w:cs="Arial"/>
          <w:bCs/>
        </w:rPr>
        <w:t xml:space="preserve">podstawowym w </w:t>
      </w:r>
      <w:r w:rsidR="004D3201" w:rsidRPr="004D3201">
        <w:rPr>
          <w:rFonts w:asciiTheme="majorHAnsi" w:hAnsiTheme="majorHAnsi"/>
          <w:color w:val="000000"/>
        </w:rPr>
        <w:t>którym w odpowiedzi na ogłoszenie o zamówieniu oferty mogą składać wszyscy zainteresowani wykonawcy, a następnie zamawiający</w:t>
      </w:r>
      <w:r w:rsidR="004D3201" w:rsidRPr="00C6306E">
        <w:rPr>
          <w:rFonts w:asciiTheme="majorHAnsi" w:hAnsiTheme="majorHAnsi"/>
          <w:color w:val="000000"/>
        </w:rPr>
        <w:t xml:space="preserve"> </w:t>
      </w:r>
      <w:r w:rsidR="004D3201" w:rsidRPr="004D3201">
        <w:rPr>
          <w:rFonts w:asciiTheme="majorHAnsi" w:hAnsiTheme="majorHAnsi"/>
          <w:color w:val="000000"/>
        </w:rPr>
        <w:t>wybiera najkorzystniejszą ofertę bez przeprowadzenia negocjacji</w:t>
      </w:r>
      <w:r w:rsidR="004D3201" w:rsidRPr="00C6306E">
        <w:rPr>
          <w:rFonts w:asciiTheme="majorHAnsi" w:hAnsiTheme="majorHAnsi"/>
          <w:color w:val="000000"/>
        </w:rPr>
        <w:t xml:space="preserve"> (art. 275 pkt 1 ustawy).</w:t>
      </w:r>
      <w:r w:rsidR="008C5504" w:rsidRPr="00C6306E">
        <w:rPr>
          <w:rFonts w:asciiTheme="majorHAnsi" w:hAnsiTheme="majorHAnsi"/>
          <w:color w:val="000000"/>
        </w:rPr>
        <w:t xml:space="preserve"> Zamawiający nie przewiduje możliwości wyboru najkorzystniejszej oferty z możliwością prowadzenia negocjacji (art. 275 pkt 2) ustawy).</w:t>
      </w:r>
    </w:p>
    <w:p w:rsidR="004D3201" w:rsidRPr="00C6306E" w:rsidRDefault="004D3201" w:rsidP="00627C7D">
      <w:pPr>
        <w:widowControl w:val="0"/>
        <w:spacing w:line="276" w:lineRule="auto"/>
        <w:jc w:val="both"/>
        <w:outlineLvl w:val="3"/>
        <w:rPr>
          <w:rFonts w:asciiTheme="majorHAnsi" w:hAnsiTheme="majorHAnsi" w:cs="Arial"/>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bookmarkStart w:id="1" w:name="_Hlk60813568"/>
      <w:r w:rsidRPr="00C6306E">
        <w:rPr>
          <w:rFonts w:asciiTheme="majorHAnsi" w:eastAsia="MS Mincho" w:hAnsiTheme="majorHAnsi" w:cs="MS Mincho"/>
          <w:b/>
          <w:bCs/>
        </w:rPr>
        <w:t>Wartość zamówienia.</w:t>
      </w:r>
    </w:p>
    <w:p w:rsidR="00E4259A" w:rsidRPr="00C6306E" w:rsidRDefault="00AE469E"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 xml:space="preserve">Niniejsze zamówienie jest zamówieniem klasycznym w rozumieniu art. 7 pkt 33) ustawy. </w:t>
      </w:r>
      <w:r w:rsidR="00E4259A" w:rsidRPr="00C6306E">
        <w:rPr>
          <w:rFonts w:asciiTheme="majorHAnsi" w:eastAsia="MS Mincho" w:hAnsiTheme="majorHAnsi" w:cs="MS Mincho"/>
          <w:bCs/>
        </w:rPr>
        <w:t xml:space="preserve">Wartość zamówienia </w:t>
      </w:r>
      <w:r w:rsidRPr="00C6306E">
        <w:rPr>
          <w:rFonts w:asciiTheme="majorHAnsi" w:eastAsia="MS Mincho" w:hAnsiTheme="majorHAnsi" w:cs="MS Mincho"/>
          <w:bCs/>
        </w:rPr>
        <w:t>nie przekracza progów unijnych w rozumieniu art. 3 ustawy</w:t>
      </w:r>
      <w:r w:rsidR="00E4259A" w:rsidRPr="00C6306E">
        <w:rPr>
          <w:rFonts w:asciiTheme="majorHAnsi" w:eastAsia="MS Mincho" w:hAnsiTheme="majorHAnsi" w:cs="MS Mincho"/>
          <w:bCs/>
        </w:rPr>
        <w:t>.</w:t>
      </w:r>
    </w:p>
    <w:bookmarkEnd w:id="1"/>
    <w:p w:rsidR="00AE469E" w:rsidRPr="00C6306E" w:rsidRDefault="00AE469E" w:rsidP="00627C7D">
      <w:pPr>
        <w:widowControl w:val="0"/>
        <w:spacing w:line="276" w:lineRule="auto"/>
        <w:ind w:left="567"/>
        <w:jc w:val="both"/>
        <w:outlineLvl w:val="3"/>
        <w:rPr>
          <w:rFonts w:asciiTheme="majorHAnsi" w:eastAsia="MS Mincho" w:hAnsiTheme="majorHAnsi" w:cs="MS Mincho"/>
          <w:bCs/>
        </w:rPr>
      </w:pPr>
    </w:p>
    <w:p w:rsidR="00E4259A" w:rsidRPr="00C6306E" w:rsidRDefault="00E4259A" w:rsidP="00627C7D">
      <w:pPr>
        <w:widowControl w:val="0"/>
        <w:numPr>
          <w:ilvl w:val="1"/>
          <w:numId w:val="1"/>
        </w:numPr>
        <w:spacing w:line="276" w:lineRule="auto"/>
        <w:ind w:left="567" w:hanging="567"/>
        <w:jc w:val="both"/>
        <w:outlineLvl w:val="3"/>
        <w:rPr>
          <w:rFonts w:asciiTheme="majorHAnsi" w:eastAsia="MS Mincho" w:hAnsiTheme="majorHAnsi" w:cs="MS Mincho"/>
          <w:b/>
          <w:bCs/>
        </w:rPr>
      </w:pPr>
      <w:r w:rsidRPr="00C6306E">
        <w:rPr>
          <w:rFonts w:asciiTheme="majorHAnsi" w:eastAsia="MS Mincho" w:hAnsiTheme="majorHAnsi" w:cs="MS Mincho"/>
          <w:b/>
          <w:bCs/>
        </w:rPr>
        <w:t>Słownik.</w:t>
      </w:r>
    </w:p>
    <w:p w:rsidR="00E4259A" w:rsidRPr="00C6306E" w:rsidRDefault="00E4259A" w:rsidP="00627C7D">
      <w:pPr>
        <w:widowControl w:val="0"/>
        <w:spacing w:line="276" w:lineRule="auto"/>
        <w:ind w:left="567"/>
        <w:jc w:val="both"/>
        <w:outlineLvl w:val="3"/>
        <w:rPr>
          <w:rFonts w:asciiTheme="majorHAnsi" w:eastAsia="MS Mincho" w:hAnsiTheme="majorHAnsi" w:cs="MS Mincho"/>
          <w:bCs/>
        </w:rPr>
      </w:pPr>
      <w:r w:rsidRPr="00C6306E">
        <w:rPr>
          <w:rFonts w:asciiTheme="majorHAnsi" w:eastAsia="MS Mincho" w:hAnsiTheme="majorHAnsi" w:cs="MS Mincho"/>
          <w:bCs/>
        </w:rPr>
        <w:t>Użyte w niniejszej SIWZ (oraz w załącznikach) terminy mają następujące znaczenie:</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„ustawa”</w:t>
      </w:r>
      <w:r w:rsidRPr="00C6306E">
        <w:rPr>
          <w:rFonts w:asciiTheme="majorHAnsi" w:eastAsia="MS Mincho" w:hAnsiTheme="majorHAnsi" w:cs="MS Mincho"/>
          <w:bCs/>
          <w:sz w:val="24"/>
          <w:szCs w:val="24"/>
        </w:rPr>
        <w:t xml:space="preserve"> – ustawa z dnia </w:t>
      </w:r>
      <w:r w:rsidR="00AE469E" w:rsidRPr="00C6306E">
        <w:rPr>
          <w:rFonts w:asciiTheme="majorHAnsi" w:eastAsia="MS Mincho" w:hAnsiTheme="majorHAnsi" w:cs="MS Mincho"/>
          <w:bCs/>
          <w:sz w:val="24"/>
          <w:szCs w:val="24"/>
        </w:rPr>
        <w:t xml:space="preserve">11 września </w:t>
      </w:r>
      <w:r w:rsidRPr="00C6306E">
        <w:rPr>
          <w:rFonts w:asciiTheme="majorHAnsi" w:eastAsia="MS Mincho" w:hAnsiTheme="majorHAnsi" w:cs="MS Mincho"/>
          <w:bCs/>
          <w:sz w:val="24"/>
          <w:szCs w:val="24"/>
        </w:rPr>
        <w:t>20</w:t>
      </w:r>
      <w:r w:rsidR="00AE469E" w:rsidRPr="00C6306E">
        <w:rPr>
          <w:rFonts w:asciiTheme="majorHAnsi" w:eastAsia="MS Mincho" w:hAnsiTheme="majorHAnsi" w:cs="MS Mincho"/>
          <w:bCs/>
          <w:sz w:val="24"/>
          <w:szCs w:val="24"/>
        </w:rPr>
        <w:t>19</w:t>
      </w:r>
      <w:r w:rsidRPr="00C6306E">
        <w:rPr>
          <w:rFonts w:asciiTheme="majorHAnsi" w:eastAsia="MS Mincho" w:hAnsiTheme="majorHAnsi" w:cs="MS Mincho"/>
          <w:bCs/>
          <w:sz w:val="24"/>
          <w:szCs w:val="24"/>
        </w:rPr>
        <w:t xml:space="preserve"> r. Prawo zamówień publicznych </w:t>
      </w:r>
      <w:r w:rsidRPr="00C6306E">
        <w:rPr>
          <w:rFonts w:asciiTheme="majorHAnsi" w:eastAsia="MS Mincho" w:hAnsiTheme="majorHAnsi" w:cs="MS Mincho"/>
          <w:bCs/>
          <w:sz w:val="24"/>
          <w:szCs w:val="24"/>
        </w:rPr>
        <w:br/>
        <w:t>(Dz. U. z 201</w:t>
      </w:r>
      <w:r w:rsidR="00430F97" w:rsidRPr="00C6306E">
        <w:rPr>
          <w:rFonts w:asciiTheme="majorHAnsi" w:eastAsia="MS Mincho" w:hAnsiTheme="majorHAnsi" w:cs="MS Mincho"/>
          <w:bCs/>
          <w:sz w:val="24"/>
          <w:szCs w:val="24"/>
        </w:rPr>
        <w:t>9</w:t>
      </w:r>
      <w:r w:rsidRPr="00C6306E">
        <w:rPr>
          <w:rFonts w:asciiTheme="majorHAnsi" w:eastAsia="MS Mincho" w:hAnsiTheme="majorHAnsi" w:cs="MS Mincho"/>
          <w:bCs/>
          <w:sz w:val="24"/>
          <w:szCs w:val="24"/>
        </w:rPr>
        <w:t xml:space="preserve"> r., poz. </w:t>
      </w:r>
      <w:r w:rsidR="00AE469E" w:rsidRPr="00C6306E">
        <w:rPr>
          <w:rFonts w:asciiTheme="majorHAnsi" w:eastAsia="MS Mincho" w:hAnsiTheme="majorHAnsi" w:cs="MS Mincho"/>
          <w:bCs/>
          <w:sz w:val="24"/>
          <w:szCs w:val="24"/>
        </w:rPr>
        <w:t>2019</w:t>
      </w:r>
      <w:r w:rsidR="00433CA9" w:rsidRPr="00C6306E">
        <w:rPr>
          <w:rFonts w:asciiTheme="majorHAnsi" w:eastAsia="MS Mincho" w:hAnsiTheme="majorHAnsi" w:cs="MS Mincho"/>
          <w:bCs/>
          <w:sz w:val="24"/>
          <w:szCs w:val="24"/>
        </w:rPr>
        <w:t xml:space="preserve"> </w:t>
      </w:r>
      <w:r w:rsidR="00433CA9" w:rsidRPr="00C6306E">
        <w:rPr>
          <w:rFonts w:asciiTheme="majorHAnsi" w:hAnsiTheme="majorHAnsi" w:cs="Arial"/>
          <w:bCs/>
          <w:sz w:val="24"/>
          <w:szCs w:val="24"/>
        </w:rPr>
        <w:t>z późn. zm.</w:t>
      </w:r>
      <w:r w:rsidRPr="00C6306E">
        <w:rPr>
          <w:rFonts w:asciiTheme="majorHAnsi" w:eastAsia="MS Mincho" w:hAnsiTheme="majorHAnsi" w:cs="MS Mincho"/>
          <w:bCs/>
          <w:sz w:val="24"/>
          <w:szCs w:val="24"/>
        </w:rPr>
        <w:t>),</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„SWZ”</w:t>
      </w:r>
      <w:r w:rsidRPr="00C6306E">
        <w:rPr>
          <w:rFonts w:asciiTheme="majorHAnsi" w:eastAsia="MS Mincho" w:hAnsiTheme="majorHAnsi" w:cs="MS Mincho"/>
          <w:bCs/>
          <w:sz w:val="24"/>
          <w:szCs w:val="24"/>
        </w:rPr>
        <w:t xml:space="preserve"> – niniejsza Specyfikacja Warunków Zamówienia,</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Cs/>
          <w:sz w:val="24"/>
          <w:szCs w:val="24"/>
        </w:rPr>
        <w:t xml:space="preserve"> </w:t>
      </w:r>
      <w:r w:rsidRPr="00C6306E">
        <w:rPr>
          <w:rFonts w:asciiTheme="majorHAnsi" w:eastAsia="MS Mincho" w:hAnsiTheme="majorHAnsi" w:cs="MS Mincho"/>
          <w:b/>
          <w:bCs/>
          <w:sz w:val="24"/>
          <w:szCs w:val="24"/>
        </w:rPr>
        <w:t>„zamówienie”</w:t>
      </w:r>
      <w:r w:rsidRPr="00C6306E">
        <w:rPr>
          <w:rFonts w:asciiTheme="majorHAnsi" w:eastAsia="MS Mincho" w:hAnsiTheme="majorHAnsi" w:cs="MS Mincho"/>
          <w:bCs/>
          <w:sz w:val="24"/>
          <w:szCs w:val="24"/>
        </w:rPr>
        <w:t xml:space="preserve"> – zamówienie publiczne</w:t>
      </w:r>
      <w:r w:rsidR="00041710" w:rsidRPr="00C6306E">
        <w:rPr>
          <w:rFonts w:asciiTheme="majorHAnsi" w:eastAsia="MS Mincho" w:hAnsiTheme="majorHAnsi" w:cs="MS Mincho"/>
          <w:bCs/>
          <w:sz w:val="24"/>
          <w:szCs w:val="24"/>
        </w:rPr>
        <w:t xml:space="preserve"> będące przedmiotem niniejszego postępowania</w:t>
      </w:r>
      <w:r w:rsidRPr="00C6306E">
        <w:rPr>
          <w:rFonts w:asciiTheme="majorHAnsi" w:eastAsia="MS Mincho" w:hAnsiTheme="majorHAnsi" w:cs="MS Mincho"/>
          <w:bCs/>
          <w:sz w:val="24"/>
          <w:szCs w:val="24"/>
        </w:rPr>
        <w:t>,</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„postępowanie”</w:t>
      </w:r>
      <w:r w:rsidRPr="00C6306E">
        <w:rPr>
          <w:rFonts w:asciiTheme="majorHAnsi" w:eastAsia="MS Mincho" w:hAnsiTheme="majorHAnsi" w:cs="MS Mincho"/>
          <w:bCs/>
          <w:sz w:val="24"/>
          <w:szCs w:val="24"/>
        </w:rPr>
        <w:t xml:space="preserve"> – postępowanie o udzielenie zamówienia publicznego, którego dotyczy niniejsza SWZ,</w:t>
      </w:r>
    </w:p>
    <w:p w:rsidR="00E4259A" w:rsidRPr="00C6306E" w:rsidRDefault="00E4259A"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„Zamawiający”</w:t>
      </w:r>
      <w:r w:rsidR="00131C95" w:rsidRPr="00C6306E">
        <w:rPr>
          <w:rFonts w:asciiTheme="majorHAnsi" w:eastAsia="MS Mincho" w:hAnsiTheme="majorHAnsi" w:cs="MS Mincho"/>
          <w:bCs/>
          <w:sz w:val="24"/>
          <w:szCs w:val="24"/>
        </w:rPr>
        <w:t xml:space="preserve"> – </w:t>
      </w:r>
      <w:r w:rsidR="00F23F22" w:rsidRPr="00F23F22">
        <w:rPr>
          <w:rFonts w:asciiTheme="majorHAnsi" w:eastAsia="MS Mincho" w:hAnsiTheme="majorHAnsi" w:cs="MS Mincho"/>
          <w:bCs/>
          <w:sz w:val="24"/>
          <w:szCs w:val="24"/>
        </w:rPr>
        <w:t>Gmina Drelów</w:t>
      </w:r>
      <w:r w:rsidRPr="00C6306E">
        <w:rPr>
          <w:rFonts w:asciiTheme="majorHAnsi" w:eastAsia="MS Mincho" w:hAnsiTheme="majorHAnsi" w:cs="MS Mincho"/>
          <w:bCs/>
          <w:sz w:val="24"/>
          <w:szCs w:val="24"/>
        </w:rPr>
        <w:t>,</w:t>
      </w:r>
    </w:p>
    <w:p w:rsidR="00433CA9" w:rsidRPr="00C6306E" w:rsidRDefault="00433CA9" w:rsidP="000F0B7E">
      <w:pPr>
        <w:pStyle w:val="Akapitzlist"/>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„Wykonawca”</w:t>
      </w:r>
      <w:r w:rsidRPr="00C6306E">
        <w:rPr>
          <w:rFonts w:asciiTheme="majorHAnsi" w:eastAsia="MS Mincho" w:hAnsiTheme="majorHAnsi" w:cs="MS Mincho"/>
          <w:bCs/>
          <w:sz w:val="24"/>
          <w:szCs w:val="24"/>
        </w:rPr>
        <w:t xml:space="preserve"> – </w:t>
      </w:r>
      <w:r w:rsidR="00041710" w:rsidRPr="00C6306E">
        <w:rPr>
          <w:rFonts w:asciiTheme="majorHAnsi" w:hAnsiTheme="majorHAnsi"/>
          <w:color w:val="000000"/>
          <w:sz w:val="24"/>
          <w:szCs w:val="24"/>
          <w:shd w:val="clear" w:color="auto" w:fill="FFFFFF"/>
        </w:rPr>
        <w:t xml:space="preserve">należy przez to rozumieć osobę fizyczną, osobę prawną albo jednostkę organizacyjną nieposiadającą osobowości prawnej, która oferuje na </w:t>
      </w:r>
      <w:r w:rsidR="00041710" w:rsidRPr="00C6306E">
        <w:rPr>
          <w:rFonts w:asciiTheme="majorHAnsi" w:hAnsiTheme="majorHAnsi"/>
          <w:color w:val="000000"/>
          <w:sz w:val="24"/>
          <w:szCs w:val="24"/>
          <w:shd w:val="clear" w:color="auto" w:fill="FFFFFF"/>
        </w:rPr>
        <w:lastRenderedPageBreak/>
        <w:t>rynku wykonanie robót budowlanych lub obiektu budowlanego, dostawę produktów lub świadczenie usług lub ubiega się o udzielenie zamówienia, złożyła ofertę lub zawarła umowę w sprawie zamówienia publicznego</w:t>
      </w:r>
      <w:r w:rsidRPr="00C6306E">
        <w:rPr>
          <w:rFonts w:asciiTheme="majorHAnsi" w:eastAsia="MS Mincho" w:hAnsiTheme="majorHAnsi" w:cs="MS Mincho"/>
          <w:bCs/>
          <w:sz w:val="24"/>
          <w:szCs w:val="24"/>
        </w:rPr>
        <w:t>,</w:t>
      </w:r>
    </w:p>
    <w:p w:rsidR="00FB3C1F" w:rsidRPr="00C6306E" w:rsidRDefault="00FB3C1F"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„RODO”</w:t>
      </w:r>
      <w:r w:rsidRPr="00C6306E">
        <w:rPr>
          <w:rFonts w:asciiTheme="majorHAnsi" w:eastAsia="MS Mincho" w:hAnsiTheme="majorHAnsi" w:cs="MS Mincho"/>
          <w:bCs/>
          <w:sz w:val="24"/>
          <w:szCs w:val="24"/>
        </w:rPr>
        <w:t xml:space="preserve"> - </w:t>
      </w:r>
      <w:r w:rsidR="00041710" w:rsidRPr="00C6306E">
        <w:rPr>
          <w:rFonts w:asciiTheme="majorHAnsi" w:eastAsia="MS Mincho" w:hAnsiTheme="majorHAnsi" w:cs="MS Mincho"/>
          <w:bCs/>
          <w:sz w:val="24"/>
          <w:szCs w:val="24"/>
        </w:rPr>
        <w:t>rozporządzenie Parlamentu Europejskiego</w:t>
      </w:r>
      <w:r w:rsidRPr="00C6306E">
        <w:rPr>
          <w:rFonts w:asciiTheme="majorHAnsi" w:eastAsia="MS Mincho" w:hAnsiTheme="majorHAnsi" w:cs="MS Mincho"/>
          <w:bCs/>
          <w:sz w:val="24"/>
          <w:szCs w:val="24"/>
        </w:rPr>
        <w:t xml:space="preserve"> i Rady (UE) 2016/679 z dnia 27 kwietnia2016 r.  </w:t>
      </w:r>
      <w:r w:rsidR="00041710" w:rsidRPr="00C6306E">
        <w:rPr>
          <w:rFonts w:asciiTheme="majorHAnsi" w:eastAsia="MS Mincho" w:hAnsiTheme="majorHAnsi" w:cs="MS Mincho"/>
          <w:bCs/>
          <w:sz w:val="24"/>
          <w:szCs w:val="24"/>
        </w:rPr>
        <w:t>w sprawie ochrony</w:t>
      </w:r>
      <w:r w:rsidRPr="00C6306E">
        <w:rPr>
          <w:rFonts w:asciiTheme="majorHAnsi" w:eastAsia="MS Mincho" w:hAnsiTheme="majorHAnsi" w:cs="MS Mincho"/>
          <w:bCs/>
          <w:sz w:val="24"/>
          <w:szCs w:val="24"/>
        </w:rPr>
        <w:t xml:space="preserve"> osób fizycznych w związku z przetwarzaniem danych osobowych i w sprawie swobodnego przepływu takich danych oraz uchylenia dyrektywy 95/46/WE (ogólne rozporządzenie o ochronie danych) (Dz. Urz. UE L 119 z 04.05.2016, str. 1),</w:t>
      </w:r>
    </w:p>
    <w:p w:rsidR="00807E56" w:rsidRPr="00C6306E" w:rsidRDefault="00807E56" w:rsidP="000F0B7E">
      <w:pPr>
        <w:pStyle w:val="Kolorowalistaakcent11"/>
        <w:widowControl w:val="0"/>
        <w:numPr>
          <w:ilvl w:val="0"/>
          <w:numId w:val="6"/>
        </w:numPr>
        <w:spacing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w:t>
      </w:r>
      <w:r w:rsidR="00041710" w:rsidRPr="00C6306E">
        <w:rPr>
          <w:rFonts w:asciiTheme="majorHAnsi" w:eastAsia="MS Mincho" w:hAnsiTheme="majorHAnsi" w:cs="MS Mincho"/>
          <w:b/>
          <w:bCs/>
          <w:sz w:val="24"/>
          <w:szCs w:val="24"/>
        </w:rPr>
        <w:t>m</w:t>
      </w:r>
      <w:r w:rsidRPr="00C6306E">
        <w:rPr>
          <w:rFonts w:asciiTheme="majorHAnsi" w:eastAsia="MS Mincho" w:hAnsiTheme="majorHAnsi" w:cs="MS Mincho"/>
          <w:b/>
          <w:bCs/>
          <w:sz w:val="24"/>
          <w:szCs w:val="24"/>
        </w:rPr>
        <w:t>ini</w:t>
      </w:r>
      <w:r w:rsidR="00041710" w:rsidRPr="00C6306E">
        <w:rPr>
          <w:rFonts w:asciiTheme="majorHAnsi" w:eastAsia="MS Mincho" w:hAnsiTheme="majorHAnsi" w:cs="MS Mincho"/>
          <w:b/>
          <w:bCs/>
          <w:sz w:val="24"/>
          <w:szCs w:val="24"/>
        </w:rPr>
        <w:t>P</w:t>
      </w:r>
      <w:r w:rsidRPr="00C6306E">
        <w:rPr>
          <w:rFonts w:asciiTheme="majorHAnsi" w:eastAsia="MS Mincho" w:hAnsiTheme="majorHAnsi" w:cs="MS Mincho"/>
          <w:b/>
          <w:bCs/>
          <w:sz w:val="24"/>
          <w:szCs w:val="24"/>
        </w:rPr>
        <w:t>ortal”</w:t>
      </w:r>
      <w:r w:rsidRPr="00C6306E">
        <w:rPr>
          <w:rFonts w:asciiTheme="majorHAnsi" w:eastAsia="MS Mincho" w:hAnsiTheme="majorHAnsi" w:cs="MS Mincho"/>
          <w:bCs/>
          <w:sz w:val="24"/>
          <w:szCs w:val="24"/>
        </w:rPr>
        <w:t xml:space="preserve">– </w:t>
      </w:r>
      <w:r w:rsidR="00006522">
        <w:rPr>
          <w:rFonts w:asciiTheme="majorHAnsi" w:eastAsia="MS Mincho" w:hAnsiTheme="majorHAnsi" w:cs="MS Mincho"/>
          <w:bCs/>
          <w:sz w:val="24"/>
          <w:szCs w:val="24"/>
        </w:rPr>
        <w:t xml:space="preserve">środek komunikacji elektronicznej służący do </w:t>
      </w:r>
      <w:r w:rsidRPr="00C6306E">
        <w:rPr>
          <w:rFonts w:asciiTheme="majorHAnsi" w:eastAsia="MS Mincho" w:hAnsiTheme="majorHAnsi" w:cs="MS Mincho"/>
          <w:bCs/>
          <w:sz w:val="24"/>
          <w:szCs w:val="24"/>
        </w:rPr>
        <w:t>komunikacj</w:t>
      </w:r>
      <w:r w:rsidR="00006522">
        <w:rPr>
          <w:rFonts w:asciiTheme="majorHAnsi" w:eastAsia="MS Mincho" w:hAnsiTheme="majorHAnsi" w:cs="MS Mincho"/>
          <w:bCs/>
          <w:sz w:val="24"/>
          <w:szCs w:val="24"/>
        </w:rPr>
        <w:t>i</w:t>
      </w:r>
      <w:r w:rsidRPr="00C6306E">
        <w:rPr>
          <w:rFonts w:asciiTheme="majorHAnsi" w:eastAsia="MS Mincho" w:hAnsiTheme="majorHAnsi" w:cs="MS Mincho"/>
          <w:bCs/>
          <w:sz w:val="24"/>
          <w:szCs w:val="24"/>
        </w:rPr>
        <w:t xml:space="preserve"> elektroniczn</w:t>
      </w:r>
      <w:r w:rsidR="00006522">
        <w:rPr>
          <w:rFonts w:asciiTheme="majorHAnsi" w:eastAsia="MS Mincho" w:hAnsiTheme="majorHAnsi" w:cs="MS Mincho"/>
          <w:bCs/>
          <w:sz w:val="24"/>
          <w:szCs w:val="24"/>
        </w:rPr>
        <w:t>ej</w:t>
      </w:r>
      <w:r w:rsidRPr="00C6306E">
        <w:rPr>
          <w:rFonts w:asciiTheme="majorHAnsi" w:eastAsia="MS Mincho" w:hAnsiTheme="majorHAnsi" w:cs="MS Mincho"/>
          <w:bCs/>
          <w:sz w:val="24"/>
          <w:szCs w:val="24"/>
        </w:rPr>
        <w:t xml:space="preserve"> między  Zamawiającym i   Wykonawcami</w:t>
      </w:r>
      <w:r w:rsidR="006D3B92">
        <w:rPr>
          <w:rFonts w:asciiTheme="majorHAnsi" w:eastAsia="MS Mincho" w:hAnsiTheme="majorHAnsi" w:cs="MS Mincho"/>
          <w:bCs/>
          <w:sz w:val="24"/>
          <w:szCs w:val="24"/>
        </w:rPr>
        <w:t xml:space="preserve"> </w:t>
      </w:r>
    </w:p>
    <w:p w:rsidR="00807E56" w:rsidRPr="00C6306E" w:rsidRDefault="00807E56" w:rsidP="000F0B7E">
      <w:pPr>
        <w:pStyle w:val="Kolorowalistaakcent11"/>
        <w:widowControl w:val="0"/>
        <w:numPr>
          <w:ilvl w:val="0"/>
          <w:numId w:val="6"/>
        </w:numPr>
        <w:spacing w:before="0" w:after="0" w:line="276" w:lineRule="auto"/>
        <w:ind w:left="993" w:hanging="426"/>
        <w:outlineLvl w:val="3"/>
        <w:rPr>
          <w:rFonts w:asciiTheme="majorHAnsi" w:eastAsia="MS Mincho" w:hAnsiTheme="majorHAnsi" w:cs="MS Mincho"/>
          <w:bCs/>
          <w:sz w:val="24"/>
          <w:szCs w:val="24"/>
        </w:rPr>
      </w:pPr>
      <w:r w:rsidRPr="00C6306E">
        <w:rPr>
          <w:rFonts w:asciiTheme="majorHAnsi" w:eastAsia="MS Mincho" w:hAnsiTheme="majorHAnsi" w:cs="MS Mincho"/>
          <w:b/>
          <w:bCs/>
          <w:sz w:val="24"/>
          <w:szCs w:val="24"/>
        </w:rPr>
        <w:t>„ePUAP”</w:t>
      </w:r>
      <w:r w:rsidRPr="00C6306E">
        <w:rPr>
          <w:rFonts w:asciiTheme="majorHAnsi" w:eastAsia="MS Mincho" w:hAnsiTheme="majorHAnsi" w:cs="MS Mincho"/>
          <w:bCs/>
          <w:sz w:val="24"/>
          <w:szCs w:val="24"/>
        </w:rPr>
        <w:t xml:space="preserve">– elektroniczna platforma usług Administracji Publicznej </w:t>
      </w:r>
      <w:r w:rsidRPr="00C6306E">
        <w:rPr>
          <w:rFonts w:asciiTheme="majorHAnsi" w:eastAsia="MS Mincho" w:hAnsiTheme="majorHAnsi" w:cs="MS Mincho"/>
          <w:bCs/>
          <w:sz w:val="24"/>
          <w:szCs w:val="24"/>
        </w:rPr>
        <w:br/>
        <w:t>oferująca  w szczególności dostęp do formularzy umożliwiających komunikację Wykonawcy z Zamawiającym.</w:t>
      </w:r>
    </w:p>
    <w:p w:rsidR="00D84FB9" w:rsidRPr="00C6306E" w:rsidRDefault="00D84FB9" w:rsidP="00627C7D">
      <w:pPr>
        <w:pStyle w:val="Kolorowalistaakcent11"/>
        <w:widowControl w:val="0"/>
        <w:spacing w:line="276" w:lineRule="auto"/>
        <w:ind w:left="993"/>
        <w:outlineLvl w:val="3"/>
        <w:rPr>
          <w:rFonts w:asciiTheme="majorHAnsi" w:eastAsia="MS Mincho" w:hAnsiTheme="majorHAnsi" w:cs="MS Mincho"/>
          <w:bCs/>
          <w:sz w:val="24"/>
          <w:szCs w:val="24"/>
        </w:rPr>
      </w:pPr>
    </w:p>
    <w:p w:rsidR="00E4259A" w:rsidRPr="00C6306E" w:rsidRDefault="00E4259A" w:rsidP="00627C7D">
      <w:pPr>
        <w:widowControl w:val="0"/>
        <w:numPr>
          <w:ilvl w:val="1"/>
          <w:numId w:val="1"/>
        </w:numPr>
        <w:spacing w:line="276" w:lineRule="auto"/>
        <w:ind w:left="567" w:hanging="567"/>
        <w:jc w:val="both"/>
        <w:outlineLvl w:val="3"/>
        <w:rPr>
          <w:rFonts w:asciiTheme="majorHAnsi" w:hAnsiTheme="majorHAnsi" w:cs="Arial"/>
          <w:bCs/>
        </w:rPr>
      </w:pPr>
      <w:r w:rsidRPr="00C6306E">
        <w:rPr>
          <w:rFonts w:asciiTheme="majorHAnsi" w:hAnsiTheme="majorHAnsi" w:cs="Arial"/>
          <w:bCs/>
        </w:rPr>
        <w:t>Wykonawca powinien dokładnie zapoznać się z niniejszą SIWZ i złożyć ofertę zgodnie z jej wymaganiami.</w:t>
      </w:r>
    </w:p>
    <w:p w:rsidR="00BD2BBC" w:rsidRPr="00C6306E" w:rsidRDefault="00BD2BBC" w:rsidP="00627C7D">
      <w:pPr>
        <w:widowControl w:val="0"/>
        <w:spacing w:line="276" w:lineRule="auto"/>
        <w:ind w:left="567"/>
        <w:jc w:val="both"/>
        <w:outlineLvl w:val="3"/>
        <w:rPr>
          <w:rFonts w:asciiTheme="majorHAnsi" w:hAnsiTheme="majorHAnsi" w:cs="Arial"/>
          <w:bCs/>
          <w:sz w:val="10"/>
          <w:szCs w:val="10"/>
        </w:rPr>
      </w:pPr>
    </w:p>
    <w:p w:rsidR="008C5504" w:rsidRPr="00C6306E" w:rsidRDefault="008C5504" w:rsidP="00627C7D">
      <w:pPr>
        <w:widowControl w:val="0"/>
        <w:spacing w:line="276" w:lineRule="auto"/>
        <w:jc w:val="both"/>
        <w:outlineLvl w:val="3"/>
        <w:rPr>
          <w:rFonts w:asciiTheme="majorHAnsi" w:hAnsiTheme="majorHAnsi" w:cs="Arial"/>
          <w:bCs/>
        </w:rPr>
      </w:pPr>
    </w:p>
    <w:tbl>
      <w:tblPr>
        <w:tblW w:w="0" w:type="auto"/>
        <w:jc w:val="center"/>
        <w:tblBorders>
          <w:bottom w:val="single" w:sz="4" w:space="0" w:color="auto"/>
        </w:tblBorders>
        <w:tblLook w:val="00A0"/>
      </w:tblPr>
      <w:tblGrid>
        <w:gridCol w:w="9054"/>
      </w:tblGrid>
      <w:tr w:rsidR="008C5504" w:rsidRPr="00C6306E" w:rsidTr="00D91BF0">
        <w:trPr>
          <w:trHeight w:val="735"/>
          <w:jc w:val="center"/>
        </w:trPr>
        <w:tc>
          <w:tcPr>
            <w:tcW w:w="9054" w:type="dxa"/>
            <w:tcBorders>
              <w:top w:val="nil"/>
              <w:left w:val="nil"/>
              <w:bottom w:val="single" w:sz="4" w:space="0" w:color="auto"/>
              <w:right w:val="nil"/>
            </w:tcBorders>
            <w:shd w:val="clear" w:color="auto" w:fill="F2F2F2" w:themeFill="background1" w:themeFillShade="F2"/>
            <w:hideMark/>
          </w:tcPr>
          <w:p w:rsidR="00C6306E" w:rsidRPr="00C6306E" w:rsidRDefault="00C6306E" w:rsidP="00627C7D">
            <w:pPr>
              <w:spacing w:line="276" w:lineRule="auto"/>
              <w:jc w:val="center"/>
              <w:rPr>
                <w:rFonts w:asciiTheme="majorHAnsi" w:hAnsiTheme="majorHAnsi"/>
                <w:sz w:val="26"/>
                <w:szCs w:val="26"/>
              </w:rPr>
            </w:pPr>
            <w:r w:rsidRPr="00C6306E">
              <w:rPr>
                <w:rFonts w:asciiTheme="majorHAnsi" w:hAnsiTheme="majorHAnsi"/>
                <w:sz w:val="26"/>
                <w:szCs w:val="26"/>
              </w:rPr>
              <w:t>Rozdział 2</w:t>
            </w:r>
          </w:p>
          <w:p w:rsidR="008C5504" w:rsidRPr="00C6306E" w:rsidRDefault="00C6306E" w:rsidP="00627C7D">
            <w:pPr>
              <w:spacing w:line="276" w:lineRule="auto"/>
              <w:jc w:val="center"/>
              <w:rPr>
                <w:rFonts w:asciiTheme="majorHAnsi" w:hAnsiTheme="majorHAnsi"/>
                <w:b/>
                <w:bCs/>
              </w:rPr>
            </w:pPr>
            <w:r w:rsidRPr="00C6306E">
              <w:rPr>
                <w:rFonts w:asciiTheme="majorHAnsi" w:hAnsiTheme="majorHAnsi"/>
                <w:b/>
                <w:bCs/>
                <w:sz w:val="26"/>
                <w:szCs w:val="26"/>
              </w:rPr>
              <w:t>INFORMACJA, CZY ZAMAWIAJĄCY PRZEWIDUJE WYBÓR NAJKORZYSTNIEJSZEJ OFERTY Z MOZLIWOŚCIĄ PROWADZENIA NEGOCJACJI</w:t>
            </w:r>
          </w:p>
        </w:tc>
      </w:tr>
    </w:tbl>
    <w:p w:rsidR="008C5504" w:rsidRPr="00C6306E" w:rsidRDefault="008C5504" w:rsidP="00627C7D">
      <w:pPr>
        <w:pStyle w:val="Akapitzlist"/>
        <w:autoSpaceDE w:val="0"/>
        <w:autoSpaceDN w:val="0"/>
        <w:adjustRightInd w:val="0"/>
        <w:spacing w:line="276" w:lineRule="auto"/>
        <w:ind w:left="0"/>
        <w:rPr>
          <w:rFonts w:asciiTheme="majorHAnsi" w:hAnsiTheme="majorHAnsi" w:cs="Helvetica"/>
          <w:b/>
          <w:bCs/>
        </w:rPr>
      </w:pPr>
    </w:p>
    <w:p w:rsidR="008C5504" w:rsidRPr="00C6306E" w:rsidRDefault="008C5504" w:rsidP="00627C7D">
      <w:pPr>
        <w:autoSpaceDE w:val="0"/>
        <w:autoSpaceDN w:val="0"/>
        <w:adjustRightInd w:val="0"/>
        <w:spacing w:line="276" w:lineRule="auto"/>
        <w:jc w:val="both"/>
        <w:rPr>
          <w:rFonts w:asciiTheme="majorHAnsi" w:hAnsiTheme="majorHAnsi" w:cs="Helvetica"/>
          <w:bCs/>
        </w:rPr>
      </w:pPr>
      <w:r w:rsidRPr="00C6306E">
        <w:rPr>
          <w:rFonts w:asciiTheme="majorHAnsi" w:hAnsiTheme="majorHAnsi" w:cs="Helvetica"/>
          <w:bCs/>
        </w:rPr>
        <w:t xml:space="preserve">Zamawiający </w:t>
      </w:r>
      <w:r w:rsidRPr="00C6306E">
        <w:rPr>
          <w:rFonts w:asciiTheme="majorHAnsi" w:hAnsiTheme="majorHAnsi" w:cs="Helvetica"/>
          <w:b/>
          <w:bCs/>
          <w:u w:val="single"/>
        </w:rPr>
        <w:t>nie przewiduje</w:t>
      </w:r>
      <w:r w:rsidRPr="00C6306E">
        <w:rPr>
          <w:rFonts w:asciiTheme="majorHAnsi" w:hAnsiTheme="majorHAnsi" w:cs="Helvetica"/>
          <w:b/>
          <w:bCs/>
        </w:rPr>
        <w:t xml:space="preserve"> </w:t>
      </w:r>
      <w:r w:rsidRPr="00C6306E">
        <w:rPr>
          <w:rFonts w:asciiTheme="majorHAnsi" w:hAnsiTheme="majorHAnsi" w:cs="Helvetica"/>
          <w:bCs/>
        </w:rPr>
        <w:t>wyboru najkorzystniejszej oferty z możliwością prowadzenia negocjacji.</w:t>
      </w:r>
    </w:p>
    <w:p w:rsidR="008C5504" w:rsidRPr="00C6306E" w:rsidRDefault="008C5504" w:rsidP="00627C7D">
      <w:pPr>
        <w:autoSpaceDE w:val="0"/>
        <w:autoSpaceDN w:val="0"/>
        <w:adjustRightInd w:val="0"/>
        <w:spacing w:line="276" w:lineRule="auto"/>
        <w:jc w:val="both"/>
        <w:rPr>
          <w:rFonts w:asciiTheme="majorHAnsi" w:hAnsiTheme="majorHAnsi" w:cs="Helvetica"/>
          <w:bCs/>
        </w:rPr>
      </w:pPr>
    </w:p>
    <w:p w:rsidR="00807E56" w:rsidRPr="00C6306E" w:rsidRDefault="00807E56" w:rsidP="00627C7D">
      <w:pPr>
        <w:widowControl w:val="0"/>
        <w:spacing w:line="276" w:lineRule="auto"/>
        <w:ind w:left="567"/>
        <w:jc w:val="both"/>
        <w:outlineLvl w:val="3"/>
        <w:rPr>
          <w:rFonts w:asciiTheme="majorHAnsi" w:hAnsiTheme="majorHAnsi" w:cs="Arial"/>
          <w:bCs/>
        </w:rPr>
      </w:pPr>
    </w:p>
    <w:tbl>
      <w:tblPr>
        <w:tblW w:w="0" w:type="auto"/>
        <w:jc w:val="center"/>
        <w:tblBorders>
          <w:bottom w:val="single" w:sz="4" w:space="0" w:color="auto"/>
        </w:tblBorders>
        <w:tblLook w:val="00A0"/>
      </w:tblPr>
      <w:tblGrid>
        <w:gridCol w:w="9054"/>
      </w:tblGrid>
      <w:tr w:rsidR="00FB3C1F" w:rsidRPr="00C6306E" w:rsidTr="00C6306E">
        <w:trPr>
          <w:jc w:val="center"/>
        </w:trPr>
        <w:tc>
          <w:tcPr>
            <w:tcW w:w="9054" w:type="dxa"/>
            <w:tcBorders>
              <w:bottom w:val="single" w:sz="4" w:space="0" w:color="auto"/>
            </w:tcBorders>
            <w:shd w:val="clear" w:color="auto" w:fill="F2F2F2" w:themeFill="background1" w:themeFillShade="F2"/>
          </w:tcPr>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t>Rozdział 3</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ŹRÓDŁA FINANSOWANIA</w:t>
            </w:r>
          </w:p>
        </w:tc>
      </w:tr>
    </w:tbl>
    <w:p w:rsidR="00FB3C1F" w:rsidRPr="00C6306E" w:rsidRDefault="00FB3C1F" w:rsidP="00627C7D">
      <w:pPr>
        <w:pStyle w:val="Akapitzlist"/>
        <w:widowControl w:val="0"/>
        <w:spacing w:line="276" w:lineRule="auto"/>
        <w:ind w:left="567"/>
        <w:outlineLvl w:val="3"/>
        <w:rPr>
          <w:rFonts w:asciiTheme="majorHAnsi" w:hAnsiTheme="majorHAnsi" w:cs="Arial"/>
          <w:bCs/>
        </w:rPr>
      </w:pPr>
    </w:p>
    <w:p w:rsidR="00FB2D32" w:rsidRPr="00C6306E" w:rsidRDefault="00E6320B" w:rsidP="00627C7D">
      <w:pPr>
        <w:pStyle w:val="Kolorowalistaakcent11"/>
        <w:autoSpaceDE w:val="0"/>
        <w:autoSpaceDN w:val="0"/>
        <w:adjustRightInd w:val="0"/>
        <w:spacing w:line="276" w:lineRule="auto"/>
        <w:ind w:left="0"/>
        <w:rPr>
          <w:rFonts w:asciiTheme="majorHAnsi" w:hAnsiTheme="majorHAnsi" w:cs="Helvetica"/>
          <w:b/>
          <w:bCs/>
          <w:sz w:val="24"/>
          <w:szCs w:val="24"/>
        </w:rPr>
      </w:pPr>
      <w:r w:rsidRPr="00C6306E">
        <w:rPr>
          <w:rFonts w:asciiTheme="majorHAnsi" w:hAnsiTheme="majorHAnsi" w:cs="Helvetica"/>
          <w:b/>
          <w:bCs/>
          <w:sz w:val="24"/>
          <w:szCs w:val="24"/>
        </w:rPr>
        <w:t xml:space="preserve">Zamawiający informuje, iż zamówienie </w:t>
      </w:r>
      <w:r w:rsidR="00A8573C" w:rsidRPr="00C6306E">
        <w:rPr>
          <w:rFonts w:asciiTheme="majorHAnsi" w:hAnsiTheme="majorHAnsi" w:cs="Helvetica"/>
          <w:b/>
          <w:bCs/>
          <w:sz w:val="24"/>
          <w:szCs w:val="24"/>
        </w:rPr>
        <w:t xml:space="preserve">jest finansowane </w:t>
      </w:r>
      <w:r w:rsidR="00F4560B">
        <w:rPr>
          <w:rFonts w:asciiTheme="majorHAnsi" w:hAnsiTheme="majorHAnsi" w:cs="Helvetica"/>
          <w:b/>
          <w:bCs/>
          <w:sz w:val="24"/>
          <w:szCs w:val="24"/>
        </w:rPr>
        <w:t>w ramach Programu Ochrony Ludności Cywilnej na lata 2025-2026</w:t>
      </w:r>
    </w:p>
    <w:tbl>
      <w:tblPr>
        <w:tblW w:w="0" w:type="auto"/>
        <w:jc w:val="center"/>
        <w:tblBorders>
          <w:bottom w:val="single" w:sz="4" w:space="0" w:color="auto"/>
        </w:tblBorders>
        <w:tblLook w:val="00A0"/>
      </w:tblPr>
      <w:tblGrid>
        <w:gridCol w:w="9054"/>
      </w:tblGrid>
      <w:tr w:rsidR="00FB3C1F" w:rsidRPr="00C6306E" w:rsidTr="00A07C58">
        <w:trPr>
          <w:jc w:val="center"/>
        </w:trPr>
        <w:tc>
          <w:tcPr>
            <w:tcW w:w="9054" w:type="dxa"/>
            <w:tcBorders>
              <w:bottom w:val="single" w:sz="4" w:space="0" w:color="auto"/>
            </w:tcBorders>
          </w:tcPr>
          <w:p w:rsidR="00E44D22" w:rsidRDefault="00E44D22" w:rsidP="00627C7D">
            <w:pPr>
              <w:spacing w:line="276" w:lineRule="auto"/>
              <w:jc w:val="center"/>
              <w:rPr>
                <w:rFonts w:asciiTheme="majorHAnsi" w:hAnsiTheme="majorHAnsi"/>
                <w:sz w:val="26"/>
                <w:szCs w:val="26"/>
              </w:rPr>
            </w:pPr>
          </w:p>
          <w:p w:rsidR="00FB3C1F" w:rsidRPr="00C6306E" w:rsidRDefault="00FB3C1F" w:rsidP="00627C7D">
            <w:pPr>
              <w:spacing w:line="276" w:lineRule="auto"/>
              <w:jc w:val="center"/>
              <w:rPr>
                <w:rFonts w:asciiTheme="majorHAnsi" w:hAnsiTheme="majorHAnsi"/>
                <w:sz w:val="26"/>
                <w:szCs w:val="26"/>
              </w:rPr>
            </w:pPr>
            <w:r w:rsidRPr="00C6306E">
              <w:rPr>
                <w:rFonts w:asciiTheme="majorHAnsi" w:hAnsiTheme="majorHAnsi"/>
                <w:sz w:val="26"/>
                <w:szCs w:val="26"/>
              </w:rPr>
              <w:t>Rozdział 4</w:t>
            </w:r>
          </w:p>
          <w:p w:rsidR="00FB3C1F" w:rsidRPr="00C6306E" w:rsidRDefault="00FB3C1F" w:rsidP="00627C7D">
            <w:pPr>
              <w:spacing w:line="276" w:lineRule="auto"/>
              <w:jc w:val="center"/>
              <w:rPr>
                <w:rFonts w:asciiTheme="majorHAnsi" w:hAnsiTheme="majorHAnsi"/>
              </w:rPr>
            </w:pPr>
            <w:r w:rsidRPr="00C6306E">
              <w:rPr>
                <w:rFonts w:asciiTheme="majorHAnsi" w:hAnsiTheme="majorHAnsi"/>
                <w:b/>
                <w:sz w:val="26"/>
                <w:szCs w:val="26"/>
              </w:rPr>
              <w:t>OPIS PRZEDMIOTU ZAMÓWIENIA</w:t>
            </w:r>
          </w:p>
        </w:tc>
      </w:tr>
    </w:tbl>
    <w:p w:rsidR="00EC3044" w:rsidRPr="00C6306E" w:rsidRDefault="00EC3044" w:rsidP="00627C7D">
      <w:pPr>
        <w:pStyle w:val="Kolorowalistaakcent11"/>
        <w:tabs>
          <w:tab w:val="left" w:pos="567"/>
        </w:tabs>
        <w:suppressAutoHyphens/>
        <w:spacing w:before="0" w:after="0" w:line="276" w:lineRule="auto"/>
        <w:ind w:left="0"/>
        <w:rPr>
          <w:rFonts w:asciiTheme="majorHAnsi" w:hAnsiTheme="majorHAnsi" w:cs="Arial"/>
          <w:bCs/>
          <w:vanish/>
          <w:sz w:val="24"/>
          <w:szCs w:val="24"/>
        </w:rPr>
      </w:pPr>
    </w:p>
    <w:p w:rsidR="00BF015F" w:rsidRPr="00C6306E" w:rsidRDefault="00BF015F" w:rsidP="00627C7D">
      <w:pPr>
        <w:pStyle w:val="Kolorowalistaakcent11"/>
        <w:tabs>
          <w:tab w:val="left" w:pos="567"/>
        </w:tabs>
        <w:suppressAutoHyphens/>
        <w:spacing w:line="276" w:lineRule="auto"/>
        <w:ind w:left="567"/>
        <w:rPr>
          <w:rFonts w:asciiTheme="majorHAnsi" w:hAnsiTheme="majorHAnsi" w:cs="Arial"/>
          <w:b/>
          <w:bCs/>
          <w:sz w:val="24"/>
          <w:szCs w:val="24"/>
        </w:rPr>
      </w:pPr>
    </w:p>
    <w:p w:rsidR="00A8573C" w:rsidRPr="00C6306E" w:rsidRDefault="00A8573C" w:rsidP="00627C7D">
      <w:pPr>
        <w:pStyle w:val="Kolorowalistaakcent11"/>
        <w:tabs>
          <w:tab w:val="left" w:pos="567"/>
        </w:tabs>
        <w:suppressAutoHyphens/>
        <w:spacing w:before="0" w:after="0" w:line="276" w:lineRule="auto"/>
        <w:ind w:left="0"/>
        <w:rPr>
          <w:rFonts w:asciiTheme="majorHAnsi" w:hAnsiTheme="majorHAnsi" w:cs="Arial"/>
          <w:bCs/>
        </w:rPr>
      </w:pPr>
    </w:p>
    <w:p w:rsidR="00A8573C" w:rsidRPr="00C6306E" w:rsidRDefault="00A8573C" w:rsidP="000F0B7E">
      <w:pPr>
        <w:widowControl w:val="0"/>
        <w:numPr>
          <w:ilvl w:val="1"/>
          <w:numId w:val="41"/>
        </w:numPr>
        <w:spacing w:line="276" w:lineRule="auto"/>
        <w:ind w:left="567" w:hanging="567"/>
        <w:jc w:val="both"/>
        <w:outlineLvl w:val="3"/>
        <w:rPr>
          <w:rFonts w:asciiTheme="majorHAnsi" w:hAnsiTheme="majorHAnsi" w:cs="Arial"/>
        </w:rPr>
      </w:pPr>
      <w:r w:rsidRPr="00C6306E">
        <w:rPr>
          <w:rFonts w:asciiTheme="majorHAnsi" w:hAnsiTheme="majorHAnsi"/>
        </w:rPr>
        <w:t>Przedmiot zamówienia obejmuje:</w:t>
      </w:r>
    </w:p>
    <w:p w:rsidR="00F4560B" w:rsidRDefault="00F4560B" w:rsidP="00F23F22">
      <w:pPr>
        <w:widowControl w:val="0"/>
        <w:suppressAutoHyphens/>
        <w:ind w:left="360"/>
        <w:jc w:val="both"/>
        <w:rPr>
          <w:rFonts w:ascii="Calibri" w:hAnsi="Calibri"/>
        </w:rPr>
      </w:pPr>
    </w:p>
    <w:p w:rsidR="00F4560B" w:rsidRDefault="00F4560B" w:rsidP="00F23F22">
      <w:pPr>
        <w:widowControl w:val="0"/>
        <w:suppressAutoHyphens/>
        <w:ind w:left="360"/>
        <w:jc w:val="both"/>
        <w:rPr>
          <w:rFonts w:ascii="Calibri" w:hAnsi="Calibri"/>
        </w:rPr>
      </w:pPr>
    </w:p>
    <w:p w:rsidR="00F4560B" w:rsidRDefault="00F4560B" w:rsidP="00F23F22">
      <w:pPr>
        <w:widowControl w:val="0"/>
        <w:suppressAutoHyphens/>
        <w:ind w:left="360"/>
        <w:jc w:val="both"/>
        <w:rPr>
          <w:rFonts w:ascii="Calibri" w:hAnsi="Calibri"/>
        </w:rPr>
      </w:pPr>
    </w:p>
    <w:p w:rsidR="00F4560B" w:rsidRDefault="00F4560B" w:rsidP="00F23F22">
      <w:pPr>
        <w:widowControl w:val="0"/>
        <w:suppressAutoHyphens/>
        <w:ind w:left="360"/>
        <w:jc w:val="both"/>
        <w:rPr>
          <w:rFonts w:ascii="Calibri" w:hAnsi="Calibri"/>
        </w:rPr>
      </w:pPr>
    </w:p>
    <w:p w:rsidR="00F4560B" w:rsidRDefault="00F4560B" w:rsidP="00F23F22">
      <w:pPr>
        <w:widowControl w:val="0"/>
        <w:suppressAutoHyphens/>
        <w:ind w:left="360"/>
        <w:jc w:val="both"/>
        <w:rPr>
          <w:rFonts w:ascii="Calibri" w:hAnsi="Calibri"/>
        </w:rPr>
      </w:pPr>
    </w:p>
    <w:p w:rsidR="00F4560B" w:rsidRDefault="00F4560B" w:rsidP="00F23F22">
      <w:pPr>
        <w:widowControl w:val="0"/>
        <w:suppressAutoHyphens/>
        <w:ind w:left="360"/>
        <w:jc w:val="both"/>
        <w:rPr>
          <w:rFonts w:ascii="Calibri" w:hAnsi="Calibri"/>
        </w:rPr>
      </w:pPr>
      <w:r w:rsidRPr="00F4560B">
        <w:rPr>
          <w:rFonts w:ascii="Calibri" w:hAnsi="Calibri"/>
          <w:b/>
        </w:rPr>
        <w:lastRenderedPageBreak/>
        <w:t>Część 1</w:t>
      </w:r>
      <w:r>
        <w:rPr>
          <w:rFonts w:ascii="Calibri" w:hAnsi="Calibri"/>
        </w:rPr>
        <w:t xml:space="preserve"> – dostawę ciągnika (traktora) o następujących parametrach minimalnych:</w:t>
      </w:r>
    </w:p>
    <w:tbl>
      <w:tblPr>
        <w:tblStyle w:val="Tabela-Siatka"/>
        <w:tblW w:w="0" w:type="auto"/>
        <w:tblLook w:val="04A0"/>
      </w:tblPr>
      <w:tblGrid>
        <w:gridCol w:w="4606"/>
        <w:gridCol w:w="4606"/>
      </w:tblGrid>
      <w:tr w:rsidR="00F4560B" w:rsidRPr="00897975" w:rsidTr="00F4560B">
        <w:tc>
          <w:tcPr>
            <w:tcW w:w="4606" w:type="dxa"/>
          </w:tcPr>
          <w:p w:rsidR="00F4560B" w:rsidRPr="00897975" w:rsidRDefault="00F4560B" w:rsidP="00F4560B">
            <w:r w:rsidRPr="00897975">
              <w:t>Moc</w:t>
            </w:r>
          </w:p>
        </w:tc>
        <w:tc>
          <w:tcPr>
            <w:tcW w:w="4606" w:type="dxa"/>
          </w:tcPr>
          <w:p w:rsidR="00F4560B" w:rsidRPr="00897975" w:rsidRDefault="00F4560B" w:rsidP="00F4560B">
            <w:r w:rsidRPr="00897975">
              <w:t>Minimum 74KM</w:t>
            </w:r>
            <w:r>
              <w:t xml:space="preserve"> a nie większe niż 79KM</w:t>
            </w:r>
          </w:p>
        </w:tc>
      </w:tr>
      <w:tr w:rsidR="00F4560B" w:rsidRPr="00897975" w:rsidTr="00F4560B">
        <w:tc>
          <w:tcPr>
            <w:tcW w:w="4606" w:type="dxa"/>
          </w:tcPr>
          <w:p w:rsidR="00F4560B" w:rsidRPr="00897975" w:rsidRDefault="00F4560B" w:rsidP="00F4560B">
            <w:r w:rsidRPr="00897975">
              <w:t>silnik</w:t>
            </w:r>
          </w:p>
        </w:tc>
        <w:tc>
          <w:tcPr>
            <w:tcW w:w="4606" w:type="dxa"/>
          </w:tcPr>
          <w:p w:rsidR="00F4560B" w:rsidRPr="00897975" w:rsidRDefault="00F4560B" w:rsidP="00F4560B">
            <w:r>
              <w:t>4 cylindrowy o poj. Nie mniejszej niż 2300cm3</w:t>
            </w:r>
          </w:p>
        </w:tc>
      </w:tr>
      <w:tr w:rsidR="00F4560B" w:rsidRPr="00897975" w:rsidTr="00F4560B">
        <w:tc>
          <w:tcPr>
            <w:tcW w:w="4606" w:type="dxa"/>
          </w:tcPr>
          <w:p w:rsidR="00F4560B" w:rsidRPr="00897975" w:rsidRDefault="00F4560B" w:rsidP="00F4560B">
            <w:r>
              <w:t>paliwo</w:t>
            </w:r>
          </w:p>
        </w:tc>
        <w:tc>
          <w:tcPr>
            <w:tcW w:w="4606" w:type="dxa"/>
          </w:tcPr>
          <w:p w:rsidR="00F4560B" w:rsidRPr="00897975" w:rsidRDefault="00F4560B" w:rsidP="00F4560B">
            <w:r>
              <w:t>Olej napędowy</w:t>
            </w:r>
          </w:p>
        </w:tc>
      </w:tr>
      <w:tr w:rsidR="00F4560B" w:rsidRPr="00897975" w:rsidTr="00F4560B">
        <w:tc>
          <w:tcPr>
            <w:tcW w:w="4606" w:type="dxa"/>
          </w:tcPr>
          <w:p w:rsidR="00F4560B" w:rsidRPr="00897975" w:rsidRDefault="00F4560B" w:rsidP="00F4560B">
            <w:r>
              <w:t>napęd</w:t>
            </w:r>
          </w:p>
        </w:tc>
        <w:tc>
          <w:tcPr>
            <w:tcW w:w="4606" w:type="dxa"/>
          </w:tcPr>
          <w:p w:rsidR="00F4560B" w:rsidRPr="00897975" w:rsidRDefault="00F4560B" w:rsidP="00F4560B">
            <w:r>
              <w:t>4x4 z blokadą tylnego mostu</w:t>
            </w:r>
          </w:p>
        </w:tc>
      </w:tr>
      <w:tr w:rsidR="00F4560B" w:rsidRPr="00897975" w:rsidTr="00F4560B">
        <w:tc>
          <w:tcPr>
            <w:tcW w:w="4606" w:type="dxa"/>
          </w:tcPr>
          <w:p w:rsidR="00F4560B" w:rsidRPr="00897975" w:rsidRDefault="00F4560B" w:rsidP="00F4560B">
            <w:r>
              <w:t>Pojemność zbiornika paliwa</w:t>
            </w:r>
          </w:p>
        </w:tc>
        <w:tc>
          <w:tcPr>
            <w:tcW w:w="4606" w:type="dxa"/>
          </w:tcPr>
          <w:p w:rsidR="00F4560B" w:rsidRPr="00897975" w:rsidRDefault="00F4560B" w:rsidP="00F4560B">
            <w:r>
              <w:t>Nie mniejsza niż 58l</w:t>
            </w:r>
          </w:p>
        </w:tc>
      </w:tr>
      <w:tr w:rsidR="00F4560B" w:rsidRPr="00897975" w:rsidTr="00F4560B">
        <w:tc>
          <w:tcPr>
            <w:tcW w:w="4606" w:type="dxa"/>
          </w:tcPr>
          <w:p w:rsidR="00F4560B" w:rsidRPr="00897975" w:rsidRDefault="00F4560B" w:rsidP="00F4560B">
            <w:r>
              <w:t>Skrzynia biegów</w:t>
            </w:r>
          </w:p>
        </w:tc>
        <w:tc>
          <w:tcPr>
            <w:tcW w:w="4606" w:type="dxa"/>
          </w:tcPr>
          <w:p w:rsidR="00F4560B" w:rsidRPr="00897975" w:rsidRDefault="00F4560B" w:rsidP="00F4560B">
            <w:r>
              <w:t>Mechaniczna , zsynchronizowana z rewersem mechanicznym</w:t>
            </w:r>
          </w:p>
        </w:tc>
      </w:tr>
      <w:tr w:rsidR="00F4560B" w:rsidRPr="00897975" w:rsidTr="00F4560B">
        <w:tc>
          <w:tcPr>
            <w:tcW w:w="4606" w:type="dxa"/>
          </w:tcPr>
          <w:p w:rsidR="00F4560B" w:rsidRPr="00897975" w:rsidRDefault="00F4560B" w:rsidP="00F4560B">
            <w:r>
              <w:t>Układ hydrauliczny</w:t>
            </w:r>
          </w:p>
        </w:tc>
        <w:tc>
          <w:tcPr>
            <w:tcW w:w="4606" w:type="dxa"/>
          </w:tcPr>
          <w:p w:rsidR="00F4560B" w:rsidRPr="00897975" w:rsidRDefault="00F4560B" w:rsidP="00F4560B">
            <w:r>
              <w:t>64 6/min, 2 sekcyjny, 18Mpa</w:t>
            </w:r>
          </w:p>
        </w:tc>
      </w:tr>
      <w:tr w:rsidR="00F4560B" w:rsidRPr="00897975" w:rsidTr="00F4560B">
        <w:tc>
          <w:tcPr>
            <w:tcW w:w="4606" w:type="dxa"/>
          </w:tcPr>
          <w:p w:rsidR="00F4560B" w:rsidRPr="00897975" w:rsidRDefault="00F4560B" w:rsidP="00F4560B">
            <w:r>
              <w:t>Wyjście hydrauliczne</w:t>
            </w:r>
          </w:p>
        </w:tc>
        <w:tc>
          <w:tcPr>
            <w:tcW w:w="4606" w:type="dxa"/>
          </w:tcPr>
          <w:p w:rsidR="00F4560B" w:rsidRPr="00897975" w:rsidRDefault="00F4560B" w:rsidP="00F4560B">
            <w:r>
              <w:t xml:space="preserve"> Min 4 szt</w:t>
            </w:r>
          </w:p>
        </w:tc>
      </w:tr>
      <w:tr w:rsidR="00F4560B" w:rsidRPr="00897975" w:rsidTr="00F4560B">
        <w:tc>
          <w:tcPr>
            <w:tcW w:w="4606" w:type="dxa"/>
          </w:tcPr>
          <w:p w:rsidR="00F4560B" w:rsidRPr="00897975" w:rsidRDefault="00F4560B" w:rsidP="00F4560B">
            <w:r>
              <w:t>Udźwig podnośnika</w:t>
            </w:r>
          </w:p>
        </w:tc>
        <w:tc>
          <w:tcPr>
            <w:tcW w:w="4606" w:type="dxa"/>
          </w:tcPr>
          <w:p w:rsidR="00F4560B" w:rsidRPr="00897975" w:rsidRDefault="00F4560B" w:rsidP="00F4560B">
            <w:r>
              <w:t>Min. 2790kg na końcówkach, 1390 kg w odległości 610mm</w:t>
            </w:r>
          </w:p>
        </w:tc>
      </w:tr>
      <w:tr w:rsidR="00F4560B" w:rsidRPr="00897975" w:rsidTr="00F4560B">
        <w:tc>
          <w:tcPr>
            <w:tcW w:w="4606" w:type="dxa"/>
          </w:tcPr>
          <w:p w:rsidR="00F4560B" w:rsidRPr="00897975" w:rsidRDefault="00F4560B" w:rsidP="00F4560B">
            <w:r>
              <w:t>Układ kierowniczy</w:t>
            </w:r>
          </w:p>
        </w:tc>
        <w:tc>
          <w:tcPr>
            <w:tcW w:w="4606" w:type="dxa"/>
          </w:tcPr>
          <w:p w:rsidR="00F4560B" w:rsidRPr="00897975" w:rsidRDefault="00F4560B" w:rsidP="00F4560B">
            <w:r>
              <w:t>Hydrostatyczny ze wspomaganiem</w:t>
            </w:r>
          </w:p>
        </w:tc>
      </w:tr>
      <w:tr w:rsidR="00F4560B" w:rsidRPr="00897975" w:rsidTr="00F4560B">
        <w:tc>
          <w:tcPr>
            <w:tcW w:w="4606" w:type="dxa"/>
          </w:tcPr>
          <w:p w:rsidR="00F4560B" w:rsidRPr="00897975" w:rsidRDefault="00F4560B" w:rsidP="00F4560B">
            <w:r>
              <w:t>Układ hamulcowy</w:t>
            </w:r>
          </w:p>
        </w:tc>
        <w:tc>
          <w:tcPr>
            <w:tcW w:w="4606" w:type="dxa"/>
          </w:tcPr>
          <w:p w:rsidR="00F4560B" w:rsidRPr="00897975" w:rsidRDefault="00F4560B" w:rsidP="00F4560B">
            <w:r>
              <w:t>Tarczowy mokry, hamulec na 4 koła</w:t>
            </w:r>
          </w:p>
        </w:tc>
      </w:tr>
      <w:tr w:rsidR="00F4560B" w:rsidRPr="00897975" w:rsidTr="00F4560B">
        <w:tc>
          <w:tcPr>
            <w:tcW w:w="4606" w:type="dxa"/>
          </w:tcPr>
          <w:p w:rsidR="00F4560B" w:rsidRPr="00897975" w:rsidRDefault="00F4560B" w:rsidP="00F4560B">
            <w:r>
              <w:t xml:space="preserve">Długość </w:t>
            </w:r>
          </w:p>
        </w:tc>
        <w:tc>
          <w:tcPr>
            <w:tcW w:w="4606" w:type="dxa"/>
          </w:tcPr>
          <w:p w:rsidR="00F4560B" w:rsidRPr="00897975" w:rsidRDefault="00F4560B" w:rsidP="00F4560B">
            <w:r>
              <w:t>Min 4100mm maksym. 4200mm</w:t>
            </w:r>
          </w:p>
        </w:tc>
      </w:tr>
      <w:tr w:rsidR="00F4560B" w:rsidRPr="00897975" w:rsidTr="00F4560B">
        <w:tc>
          <w:tcPr>
            <w:tcW w:w="4606" w:type="dxa"/>
          </w:tcPr>
          <w:p w:rsidR="00F4560B" w:rsidRPr="00897975" w:rsidRDefault="00F4560B" w:rsidP="00F4560B">
            <w:r>
              <w:t>szerokość</w:t>
            </w:r>
          </w:p>
        </w:tc>
        <w:tc>
          <w:tcPr>
            <w:tcW w:w="4606" w:type="dxa"/>
          </w:tcPr>
          <w:p w:rsidR="00F4560B" w:rsidRPr="00897975" w:rsidRDefault="00F4560B" w:rsidP="00F4560B">
            <w:r>
              <w:t>Min 1780mm maksym 1800mm</w:t>
            </w:r>
          </w:p>
        </w:tc>
      </w:tr>
      <w:tr w:rsidR="00F4560B" w:rsidRPr="00897975" w:rsidTr="00F4560B">
        <w:tc>
          <w:tcPr>
            <w:tcW w:w="4606" w:type="dxa"/>
          </w:tcPr>
          <w:p w:rsidR="00F4560B" w:rsidRPr="00897975" w:rsidRDefault="00F4560B" w:rsidP="00F4560B">
            <w:r>
              <w:t>wysokość</w:t>
            </w:r>
          </w:p>
        </w:tc>
        <w:tc>
          <w:tcPr>
            <w:tcW w:w="4606" w:type="dxa"/>
          </w:tcPr>
          <w:p w:rsidR="00F4560B" w:rsidRPr="00897975" w:rsidRDefault="00F4560B" w:rsidP="00F4560B">
            <w:r>
              <w:t>Min 2650mm maksym 2685mm</w:t>
            </w:r>
          </w:p>
        </w:tc>
      </w:tr>
      <w:tr w:rsidR="00F4560B" w:rsidRPr="00897975" w:rsidTr="00F4560B">
        <w:tc>
          <w:tcPr>
            <w:tcW w:w="4606" w:type="dxa"/>
          </w:tcPr>
          <w:p w:rsidR="00F4560B" w:rsidRPr="00897975" w:rsidRDefault="00F4560B" w:rsidP="00F4560B">
            <w:r>
              <w:t>prześwit</w:t>
            </w:r>
          </w:p>
        </w:tc>
        <w:tc>
          <w:tcPr>
            <w:tcW w:w="4606" w:type="dxa"/>
          </w:tcPr>
          <w:p w:rsidR="00F4560B" w:rsidRPr="00897975" w:rsidRDefault="00F4560B" w:rsidP="00F4560B">
            <w:r>
              <w:t>Min 355mm maks 365mm</w:t>
            </w:r>
          </w:p>
        </w:tc>
      </w:tr>
      <w:tr w:rsidR="00F4560B" w:rsidRPr="00897975" w:rsidTr="00F4560B">
        <w:tc>
          <w:tcPr>
            <w:tcW w:w="4606" w:type="dxa"/>
          </w:tcPr>
          <w:p w:rsidR="00F4560B" w:rsidRPr="00897975" w:rsidRDefault="00F4560B" w:rsidP="00F4560B">
            <w:r>
              <w:t>Rozstaw osi</w:t>
            </w:r>
          </w:p>
        </w:tc>
        <w:tc>
          <w:tcPr>
            <w:tcW w:w="4606" w:type="dxa"/>
          </w:tcPr>
          <w:p w:rsidR="00F4560B" w:rsidRPr="00897975" w:rsidRDefault="00F4560B" w:rsidP="00F4560B">
            <w:r>
              <w:t>Min 2050mm maksym 2075mm</w:t>
            </w:r>
          </w:p>
        </w:tc>
      </w:tr>
      <w:tr w:rsidR="00F4560B" w:rsidRPr="00897975" w:rsidTr="00F4560B">
        <w:tc>
          <w:tcPr>
            <w:tcW w:w="4606" w:type="dxa"/>
          </w:tcPr>
          <w:p w:rsidR="00F4560B" w:rsidRPr="00897975" w:rsidRDefault="00F4560B" w:rsidP="00F4560B">
            <w:r>
              <w:t>Opony przód</w:t>
            </w:r>
          </w:p>
        </w:tc>
        <w:tc>
          <w:tcPr>
            <w:tcW w:w="4606" w:type="dxa"/>
          </w:tcPr>
          <w:p w:rsidR="00F4560B" w:rsidRPr="00897975" w:rsidRDefault="00F4560B" w:rsidP="00F4560B">
            <w:r>
              <w:t>Min 300/70 R20</w:t>
            </w:r>
          </w:p>
        </w:tc>
      </w:tr>
      <w:tr w:rsidR="00F4560B" w:rsidRPr="00897975" w:rsidTr="00F4560B">
        <w:tc>
          <w:tcPr>
            <w:tcW w:w="4606" w:type="dxa"/>
          </w:tcPr>
          <w:p w:rsidR="00F4560B" w:rsidRPr="00897975" w:rsidRDefault="00F4560B" w:rsidP="00F4560B">
            <w:r>
              <w:t>Opony tył</w:t>
            </w:r>
          </w:p>
        </w:tc>
        <w:tc>
          <w:tcPr>
            <w:tcW w:w="4606" w:type="dxa"/>
          </w:tcPr>
          <w:p w:rsidR="00F4560B" w:rsidRPr="00897975" w:rsidRDefault="00F4560B" w:rsidP="00F4560B">
            <w:r>
              <w:t>Min 380/85 R30</w:t>
            </w:r>
          </w:p>
        </w:tc>
      </w:tr>
      <w:tr w:rsidR="00F4560B" w:rsidRPr="00897975" w:rsidTr="00F4560B">
        <w:tc>
          <w:tcPr>
            <w:tcW w:w="4606" w:type="dxa"/>
          </w:tcPr>
          <w:p w:rsidR="00F4560B" w:rsidRPr="00897975" w:rsidRDefault="00F4560B" w:rsidP="00F4560B">
            <w:r>
              <w:t>obciążniki</w:t>
            </w:r>
          </w:p>
        </w:tc>
        <w:tc>
          <w:tcPr>
            <w:tcW w:w="4606" w:type="dxa"/>
          </w:tcPr>
          <w:p w:rsidR="00F4560B" w:rsidRPr="00897975" w:rsidRDefault="00F4560B" w:rsidP="00F4560B">
            <w:r>
              <w:t>wymagane</w:t>
            </w:r>
          </w:p>
        </w:tc>
      </w:tr>
      <w:tr w:rsidR="00F4560B" w:rsidRPr="00897975" w:rsidTr="00F4560B">
        <w:tc>
          <w:tcPr>
            <w:tcW w:w="4606" w:type="dxa"/>
          </w:tcPr>
          <w:p w:rsidR="00F4560B" w:rsidRPr="00897975" w:rsidRDefault="00F4560B" w:rsidP="00F4560B">
            <w:r>
              <w:t>Masa własna z obciążnikami</w:t>
            </w:r>
          </w:p>
        </w:tc>
        <w:tc>
          <w:tcPr>
            <w:tcW w:w="4606" w:type="dxa"/>
          </w:tcPr>
          <w:p w:rsidR="00F4560B" w:rsidRPr="00897975" w:rsidRDefault="00F4560B" w:rsidP="00F4560B">
            <w:r>
              <w:t>Min 3490kg</w:t>
            </w:r>
          </w:p>
        </w:tc>
      </w:tr>
      <w:tr w:rsidR="00F4560B" w:rsidRPr="004D7687" w:rsidTr="00F4560B">
        <w:tc>
          <w:tcPr>
            <w:tcW w:w="4606" w:type="dxa"/>
          </w:tcPr>
          <w:p w:rsidR="00F4560B" w:rsidRPr="00897975" w:rsidRDefault="00F4560B" w:rsidP="00F4560B">
            <w:r>
              <w:t>sprzęgło</w:t>
            </w:r>
          </w:p>
        </w:tc>
        <w:tc>
          <w:tcPr>
            <w:tcW w:w="4606" w:type="dxa"/>
          </w:tcPr>
          <w:p w:rsidR="00F4560B" w:rsidRPr="004D7687" w:rsidRDefault="00F4560B" w:rsidP="00F4560B">
            <w:pPr>
              <w:pStyle w:val="Akapitzlist"/>
              <w:numPr>
                <w:ilvl w:val="0"/>
                <w:numId w:val="59"/>
              </w:numPr>
              <w:spacing w:before="0" w:after="0" w:line="240" w:lineRule="auto"/>
              <w:jc w:val="left"/>
              <w:rPr>
                <w:sz w:val="24"/>
              </w:rPr>
            </w:pPr>
            <w:r>
              <w:rPr>
                <w:sz w:val="24"/>
              </w:rPr>
              <w:t>Tarczowe, 1-stopniowe suche</w:t>
            </w:r>
          </w:p>
        </w:tc>
      </w:tr>
      <w:tr w:rsidR="00F4560B" w:rsidRPr="00897975" w:rsidTr="00F4560B">
        <w:tc>
          <w:tcPr>
            <w:tcW w:w="4606" w:type="dxa"/>
          </w:tcPr>
          <w:p w:rsidR="00F4560B" w:rsidRPr="00897975" w:rsidRDefault="00F4560B" w:rsidP="00F4560B">
            <w:r>
              <w:t xml:space="preserve">Prędkość maksymalna </w:t>
            </w:r>
          </w:p>
        </w:tc>
        <w:tc>
          <w:tcPr>
            <w:tcW w:w="4606" w:type="dxa"/>
          </w:tcPr>
          <w:p w:rsidR="00F4560B" w:rsidRPr="00897975" w:rsidRDefault="00F4560B" w:rsidP="00F4560B">
            <w:r>
              <w:t>Do 42KM/h</w:t>
            </w:r>
          </w:p>
        </w:tc>
      </w:tr>
      <w:tr w:rsidR="00F4560B" w:rsidRPr="00897975" w:rsidTr="00F4560B">
        <w:tc>
          <w:tcPr>
            <w:tcW w:w="4606" w:type="dxa"/>
          </w:tcPr>
          <w:p w:rsidR="00F4560B" w:rsidRPr="00897975" w:rsidRDefault="00F4560B" w:rsidP="00F4560B">
            <w:r>
              <w:t>kabina</w:t>
            </w:r>
          </w:p>
        </w:tc>
        <w:tc>
          <w:tcPr>
            <w:tcW w:w="4606" w:type="dxa"/>
          </w:tcPr>
          <w:p w:rsidR="00F4560B" w:rsidRPr="00897975" w:rsidRDefault="00F4560B" w:rsidP="00F4560B">
            <w:r>
              <w:t>Zamknięta z ogrzewaniem i klimatyzacją</w:t>
            </w:r>
          </w:p>
        </w:tc>
      </w:tr>
      <w:tr w:rsidR="00F4560B" w:rsidRPr="00897975" w:rsidTr="00F4560B">
        <w:tc>
          <w:tcPr>
            <w:tcW w:w="4606" w:type="dxa"/>
          </w:tcPr>
          <w:p w:rsidR="00F4560B" w:rsidRPr="00897975" w:rsidRDefault="00F4560B" w:rsidP="00F4560B">
            <w:r>
              <w:t>Oświetlenie kabiny</w:t>
            </w:r>
          </w:p>
        </w:tc>
        <w:tc>
          <w:tcPr>
            <w:tcW w:w="4606" w:type="dxa"/>
          </w:tcPr>
          <w:p w:rsidR="00F4560B" w:rsidRPr="00897975" w:rsidRDefault="00F4560B" w:rsidP="00F4560B">
            <w:r>
              <w:t>Wymagane</w:t>
            </w:r>
          </w:p>
        </w:tc>
      </w:tr>
      <w:tr w:rsidR="00F4560B" w:rsidRPr="00897975" w:rsidTr="00F4560B">
        <w:tc>
          <w:tcPr>
            <w:tcW w:w="4606" w:type="dxa"/>
          </w:tcPr>
          <w:p w:rsidR="00F4560B" w:rsidRPr="00897975" w:rsidRDefault="00F4560B" w:rsidP="00F4560B">
            <w:r>
              <w:t>Fotel kierowcy z regulacją wysokości</w:t>
            </w:r>
          </w:p>
        </w:tc>
        <w:tc>
          <w:tcPr>
            <w:tcW w:w="4606" w:type="dxa"/>
          </w:tcPr>
          <w:p w:rsidR="00F4560B" w:rsidRPr="00897975" w:rsidRDefault="00F4560B" w:rsidP="00F4560B">
            <w:r>
              <w:t>wymagane</w:t>
            </w:r>
          </w:p>
        </w:tc>
      </w:tr>
      <w:tr w:rsidR="00F4560B" w:rsidTr="00F4560B">
        <w:tc>
          <w:tcPr>
            <w:tcW w:w="4606" w:type="dxa"/>
          </w:tcPr>
          <w:p w:rsidR="00F4560B" w:rsidRDefault="00F4560B" w:rsidP="00F4560B">
            <w:r>
              <w:t>ogumienie</w:t>
            </w:r>
          </w:p>
        </w:tc>
        <w:tc>
          <w:tcPr>
            <w:tcW w:w="4606" w:type="dxa"/>
          </w:tcPr>
          <w:p w:rsidR="00F4560B" w:rsidRDefault="00F4560B" w:rsidP="00F4560B">
            <w:r>
              <w:t>Odpowiednie do prac całorocznych</w:t>
            </w:r>
          </w:p>
        </w:tc>
      </w:tr>
      <w:tr w:rsidR="00F4560B" w:rsidTr="00F4560B">
        <w:tc>
          <w:tcPr>
            <w:tcW w:w="4606" w:type="dxa"/>
          </w:tcPr>
          <w:p w:rsidR="00F4560B" w:rsidRDefault="00F4560B" w:rsidP="00F4560B">
            <w:r>
              <w:t>Reflektory robocze kabiny</w:t>
            </w:r>
          </w:p>
        </w:tc>
        <w:tc>
          <w:tcPr>
            <w:tcW w:w="4606" w:type="dxa"/>
          </w:tcPr>
          <w:p w:rsidR="00F4560B" w:rsidRDefault="00F4560B" w:rsidP="00F4560B">
            <w:r>
              <w:t>Przód tył</w:t>
            </w:r>
          </w:p>
        </w:tc>
      </w:tr>
      <w:tr w:rsidR="00F4560B" w:rsidTr="00F4560B">
        <w:tc>
          <w:tcPr>
            <w:tcW w:w="4606" w:type="dxa"/>
          </w:tcPr>
          <w:p w:rsidR="00F4560B" w:rsidRDefault="00F4560B" w:rsidP="00F4560B">
            <w:r>
              <w:t>Gwarancja na traktor i zespoły mechaniczne</w:t>
            </w:r>
          </w:p>
        </w:tc>
        <w:tc>
          <w:tcPr>
            <w:tcW w:w="4606" w:type="dxa"/>
          </w:tcPr>
          <w:p w:rsidR="00F4560B" w:rsidRDefault="00F4560B" w:rsidP="00F4560B">
            <w:r>
              <w:t>Minimum 2 lata</w:t>
            </w:r>
          </w:p>
        </w:tc>
      </w:tr>
      <w:tr w:rsidR="00F4560B" w:rsidTr="00F4560B">
        <w:tc>
          <w:tcPr>
            <w:tcW w:w="4606" w:type="dxa"/>
          </w:tcPr>
          <w:p w:rsidR="00F4560B" w:rsidRDefault="00F4560B" w:rsidP="00F4560B">
            <w:r>
              <w:t>WOM</w:t>
            </w:r>
          </w:p>
        </w:tc>
        <w:tc>
          <w:tcPr>
            <w:tcW w:w="4606" w:type="dxa"/>
          </w:tcPr>
          <w:p w:rsidR="00F4560B" w:rsidRDefault="00F4560B" w:rsidP="00F4560B">
            <w:r>
              <w:t xml:space="preserve"> 2 prędkości 540/1000</w:t>
            </w:r>
          </w:p>
        </w:tc>
      </w:tr>
      <w:tr w:rsidR="00F4560B" w:rsidRPr="00897975" w:rsidTr="00F4560B">
        <w:tc>
          <w:tcPr>
            <w:tcW w:w="4606" w:type="dxa"/>
          </w:tcPr>
          <w:p w:rsidR="00F4560B" w:rsidRPr="00897975" w:rsidRDefault="00F4560B" w:rsidP="00F4560B">
            <w:r>
              <w:t>kolor</w:t>
            </w:r>
          </w:p>
        </w:tc>
        <w:tc>
          <w:tcPr>
            <w:tcW w:w="4606" w:type="dxa"/>
          </w:tcPr>
          <w:p w:rsidR="00F4560B" w:rsidRPr="00897975" w:rsidRDefault="00F4560B" w:rsidP="00F4560B">
            <w:r>
              <w:t>Niebieski/granatowy/pomarańczowy</w:t>
            </w:r>
          </w:p>
        </w:tc>
      </w:tr>
      <w:tr w:rsidR="00F4560B" w:rsidRPr="00897975" w:rsidTr="00F4560B">
        <w:tc>
          <w:tcPr>
            <w:tcW w:w="4606" w:type="dxa"/>
          </w:tcPr>
          <w:p w:rsidR="00F4560B" w:rsidRPr="00897975" w:rsidRDefault="00F4560B" w:rsidP="00F4560B">
            <w:r>
              <w:t>Rok produkcji</w:t>
            </w:r>
          </w:p>
        </w:tc>
        <w:tc>
          <w:tcPr>
            <w:tcW w:w="4606" w:type="dxa"/>
          </w:tcPr>
          <w:p w:rsidR="00F4560B" w:rsidRPr="00897975" w:rsidRDefault="00F4560B" w:rsidP="00F4560B">
            <w:r>
              <w:t>Nie starsze niż 2025rok</w:t>
            </w:r>
          </w:p>
        </w:tc>
      </w:tr>
    </w:tbl>
    <w:p w:rsidR="00F4560B" w:rsidRDefault="00F4560B" w:rsidP="00F23F22">
      <w:pPr>
        <w:widowControl w:val="0"/>
        <w:suppressAutoHyphens/>
        <w:ind w:left="360"/>
        <w:jc w:val="both"/>
        <w:rPr>
          <w:rFonts w:ascii="Calibri" w:hAnsi="Calibri"/>
        </w:rPr>
      </w:pPr>
    </w:p>
    <w:p w:rsidR="00F23F22" w:rsidRDefault="00F4560B" w:rsidP="00F23F22">
      <w:pPr>
        <w:widowControl w:val="0"/>
        <w:suppressAutoHyphens/>
        <w:ind w:left="360"/>
        <w:jc w:val="both"/>
        <w:rPr>
          <w:rFonts w:ascii="Calibri" w:hAnsi="Calibri"/>
        </w:rPr>
      </w:pPr>
      <w:r>
        <w:rPr>
          <w:rFonts w:ascii="Calibri" w:hAnsi="Calibri"/>
        </w:rPr>
        <w:t xml:space="preserve"> </w:t>
      </w:r>
      <w:r w:rsidRPr="00F4560B">
        <w:rPr>
          <w:rFonts w:ascii="Calibri" w:hAnsi="Calibri"/>
          <w:b/>
        </w:rPr>
        <w:t>Część 2</w:t>
      </w:r>
      <w:r>
        <w:rPr>
          <w:rFonts w:ascii="Calibri" w:hAnsi="Calibri"/>
        </w:rPr>
        <w:t xml:space="preserve"> – dostawę wozu (cysterny do przewozu wody pitnej) o następujących parametrach minimalnych:</w:t>
      </w:r>
    </w:p>
    <w:tbl>
      <w:tblPr>
        <w:tblStyle w:val="Tabela-Siatka"/>
        <w:tblW w:w="0" w:type="auto"/>
        <w:tblLook w:val="04A0"/>
      </w:tblPr>
      <w:tblGrid>
        <w:gridCol w:w="1809"/>
        <w:gridCol w:w="5529"/>
      </w:tblGrid>
      <w:tr w:rsidR="00F4560B" w:rsidTr="00F4560B">
        <w:trPr>
          <w:trHeight w:val="624"/>
        </w:trPr>
        <w:tc>
          <w:tcPr>
            <w:tcW w:w="1809" w:type="dxa"/>
            <w:vAlign w:val="center"/>
          </w:tcPr>
          <w:p w:rsidR="00F4560B" w:rsidRPr="00F4560B" w:rsidRDefault="00F4560B" w:rsidP="00F4560B">
            <w:pPr>
              <w:jc w:val="center"/>
            </w:pPr>
            <w:r w:rsidRPr="00F4560B">
              <w:t>Rok produkcji</w:t>
            </w:r>
          </w:p>
        </w:tc>
        <w:tc>
          <w:tcPr>
            <w:tcW w:w="5529" w:type="dxa"/>
            <w:vAlign w:val="center"/>
          </w:tcPr>
          <w:p w:rsidR="00F4560B" w:rsidRPr="00F4560B" w:rsidRDefault="00F4560B" w:rsidP="00F4560B">
            <w:pPr>
              <w:jc w:val="center"/>
            </w:pPr>
            <w:r w:rsidRPr="00F4560B">
              <w:t>Nie starszy niż 2026</w:t>
            </w:r>
            <w:r>
              <w:t xml:space="preserve"> (fabrycznie nowy)</w:t>
            </w:r>
          </w:p>
        </w:tc>
      </w:tr>
      <w:tr w:rsidR="00F4560B" w:rsidTr="00F4560B">
        <w:trPr>
          <w:trHeight w:val="234"/>
        </w:trPr>
        <w:tc>
          <w:tcPr>
            <w:tcW w:w="1809" w:type="dxa"/>
            <w:vAlign w:val="center"/>
          </w:tcPr>
          <w:p w:rsidR="00F4560B" w:rsidRPr="00F4560B" w:rsidRDefault="00F4560B" w:rsidP="00F4560B">
            <w:pPr>
              <w:jc w:val="center"/>
            </w:pPr>
            <w:r w:rsidRPr="00F4560B">
              <w:t>pojemność</w:t>
            </w:r>
          </w:p>
        </w:tc>
        <w:tc>
          <w:tcPr>
            <w:tcW w:w="5529" w:type="dxa"/>
            <w:vAlign w:val="center"/>
          </w:tcPr>
          <w:p w:rsidR="00F4560B" w:rsidRPr="00F4560B" w:rsidRDefault="00F4560B" w:rsidP="00F4560B">
            <w:pPr>
              <w:jc w:val="center"/>
            </w:pPr>
            <w:r w:rsidRPr="00F4560B">
              <w:t>Minimum 4900 litrów</w:t>
            </w:r>
          </w:p>
        </w:tc>
      </w:tr>
      <w:tr w:rsidR="00F4560B" w:rsidTr="00F4560B">
        <w:trPr>
          <w:trHeight w:val="224"/>
        </w:trPr>
        <w:tc>
          <w:tcPr>
            <w:tcW w:w="1809" w:type="dxa"/>
            <w:vAlign w:val="center"/>
          </w:tcPr>
          <w:p w:rsidR="00F4560B" w:rsidRPr="00F4560B" w:rsidRDefault="00F4560B" w:rsidP="00F4560B">
            <w:pPr>
              <w:jc w:val="center"/>
            </w:pPr>
            <w:r w:rsidRPr="00F4560B">
              <w:t>Liczba osi</w:t>
            </w:r>
          </w:p>
        </w:tc>
        <w:tc>
          <w:tcPr>
            <w:tcW w:w="5529" w:type="dxa"/>
            <w:vAlign w:val="center"/>
          </w:tcPr>
          <w:p w:rsidR="00F4560B" w:rsidRPr="00F4560B" w:rsidRDefault="00F4560B" w:rsidP="00F4560B">
            <w:pPr>
              <w:jc w:val="center"/>
            </w:pPr>
            <w:r w:rsidRPr="00F4560B">
              <w:t>1</w:t>
            </w:r>
          </w:p>
        </w:tc>
      </w:tr>
      <w:tr w:rsidR="00F4560B" w:rsidTr="00F4560B">
        <w:trPr>
          <w:trHeight w:val="370"/>
        </w:trPr>
        <w:tc>
          <w:tcPr>
            <w:tcW w:w="1809" w:type="dxa"/>
            <w:vAlign w:val="center"/>
          </w:tcPr>
          <w:p w:rsidR="00F4560B" w:rsidRPr="00F4560B" w:rsidRDefault="00F4560B" w:rsidP="00F4560B">
            <w:pPr>
              <w:jc w:val="center"/>
            </w:pPr>
            <w:r w:rsidRPr="00F4560B">
              <w:t xml:space="preserve">Typ podwozia </w:t>
            </w:r>
          </w:p>
        </w:tc>
        <w:tc>
          <w:tcPr>
            <w:tcW w:w="5529" w:type="dxa"/>
            <w:vAlign w:val="center"/>
          </w:tcPr>
          <w:p w:rsidR="00F4560B" w:rsidRPr="00F4560B" w:rsidRDefault="00F4560B" w:rsidP="00F4560B">
            <w:pPr>
              <w:jc w:val="center"/>
            </w:pPr>
            <w:r w:rsidRPr="00F4560B">
              <w:t>jednoosiowy</w:t>
            </w:r>
          </w:p>
        </w:tc>
      </w:tr>
      <w:tr w:rsidR="00F4560B" w:rsidTr="00F4560B">
        <w:trPr>
          <w:trHeight w:val="276"/>
        </w:trPr>
        <w:tc>
          <w:tcPr>
            <w:tcW w:w="1809" w:type="dxa"/>
            <w:vAlign w:val="center"/>
          </w:tcPr>
          <w:p w:rsidR="00F4560B" w:rsidRPr="00F4560B" w:rsidRDefault="00F4560B" w:rsidP="00F4560B">
            <w:pPr>
              <w:jc w:val="center"/>
            </w:pPr>
            <w:r w:rsidRPr="00F4560B">
              <w:t>ogumienie</w:t>
            </w:r>
          </w:p>
        </w:tc>
        <w:tc>
          <w:tcPr>
            <w:tcW w:w="5529" w:type="dxa"/>
            <w:vAlign w:val="center"/>
          </w:tcPr>
          <w:p w:rsidR="00F4560B" w:rsidRPr="00F4560B" w:rsidRDefault="00F4560B" w:rsidP="00F4560B">
            <w:pPr>
              <w:jc w:val="center"/>
            </w:pPr>
            <w:r w:rsidRPr="00F4560B">
              <w:t xml:space="preserve">Minimum 385/65 R22,5 </w:t>
            </w:r>
          </w:p>
        </w:tc>
      </w:tr>
      <w:tr w:rsidR="00F4560B" w:rsidTr="00F4560B">
        <w:trPr>
          <w:trHeight w:val="267"/>
        </w:trPr>
        <w:tc>
          <w:tcPr>
            <w:tcW w:w="1809" w:type="dxa"/>
            <w:vAlign w:val="center"/>
          </w:tcPr>
          <w:p w:rsidR="00F4560B" w:rsidRPr="00F4560B" w:rsidRDefault="00F4560B" w:rsidP="00F4560B">
            <w:pPr>
              <w:jc w:val="center"/>
            </w:pPr>
            <w:r w:rsidRPr="00F4560B">
              <w:t>zbiornik</w:t>
            </w:r>
          </w:p>
        </w:tc>
        <w:tc>
          <w:tcPr>
            <w:tcW w:w="5529" w:type="dxa"/>
            <w:vAlign w:val="center"/>
          </w:tcPr>
          <w:p w:rsidR="00F4560B" w:rsidRPr="00F4560B" w:rsidRDefault="00F4560B" w:rsidP="00F4560B">
            <w:pPr>
              <w:jc w:val="center"/>
            </w:pPr>
            <w:r w:rsidRPr="00F4560B">
              <w:t>Malowany z zewnątrz</w:t>
            </w:r>
          </w:p>
        </w:tc>
      </w:tr>
      <w:tr w:rsidR="00F4560B" w:rsidTr="00F4560B">
        <w:trPr>
          <w:trHeight w:val="270"/>
        </w:trPr>
        <w:tc>
          <w:tcPr>
            <w:tcW w:w="1809" w:type="dxa"/>
            <w:vAlign w:val="center"/>
          </w:tcPr>
          <w:p w:rsidR="00F4560B" w:rsidRPr="00F4560B" w:rsidRDefault="00F4560B" w:rsidP="00F4560B">
            <w:pPr>
              <w:jc w:val="center"/>
            </w:pPr>
            <w:r w:rsidRPr="00F4560B">
              <w:t>błotniki</w:t>
            </w:r>
          </w:p>
        </w:tc>
        <w:tc>
          <w:tcPr>
            <w:tcW w:w="5529" w:type="dxa"/>
            <w:vAlign w:val="center"/>
          </w:tcPr>
          <w:p w:rsidR="00F4560B" w:rsidRPr="00F4560B" w:rsidRDefault="00F4560B" w:rsidP="00F4560B">
            <w:pPr>
              <w:jc w:val="center"/>
            </w:pPr>
            <w:r w:rsidRPr="00F4560B">
              <w:t>Plastikowe</w:t>
            </w:r>
          </w:p>
        </w:tc>
      </w:tr>
      <w:tr w:rsidR="00F4560B" w:rsidTr="00F4560B">
        <w:trPr>
          <w:trHeight w:val="425"/>
        </w:trPr>
        <w:tc>
          <w:tcPr>
            <w:tcW w:w="1809" w:type="dxa"/>
            <w:vAlign w:val="center"/>
          </w:tcPr>
          <w:p w:rsidR="00F4560B" w:rsidRPr="00F4560B" w:rsidRDefault="00F4560B" w:rsidP="00F4560B">
            <w:pPr>
              <w:jc w:val="center"/>
            </w:pPr>
            <w:r w:rsidRPr="00F4560B">
              <w:t>Tylna belka</w:t>
            </w:r>
          </w:p>
        </w:tc>
        <w:tc>
          <w:tcPr>
            <w:tcW w:w="5529" w:type="dxa"/>
            <w:vAlign w:val="center"/>
          </w:tcPr>
          <w:p w:rsidR="00F4560B" w:rsidRPr="00F4560B" w:rsidRDefault="00F4560B" w:rsidP="00F4560B">
            <w:pPr>
              <w:jc w:val="center"/>
            </w:pPr>
            <w:r w:rsidRPr="00F4560B">
              <w:t>Min 4 zawory do czerpania wody</w:t>
            </w:r>
          </w:p>
        </w:tc>
      </w:tr>
      <w:tr w:rsidR="00F4560B" w:rsidTr="00F4560B">
        <w:trPr>
          <w:trHeight w:val="624"/>
        </w:trPr>
        <w:tc>
          <w:tcPr>
            <w:tcW w:w="1809" w:type="dxa"/>
            <w:vAlign w:val="center"/>
          </w:tcPr>
          <w:p w:rsidR="00F4560B" w:rsidRPr="00F4560B" w:rsidRDefault="00F4560B" w:rsidP="00F4560B">
            <w:pPr>
              <w:jc w:val="center"/>
            </w:pPr>
            <w:r w:rsidRPr="00F4560B">
              <w:lastRenderedPageBreak/>
              <w:t>Układ hamulcowy</w:t>
            </w:r>
          </w:p>
        </w:tc>
        <w:tc>
          <w:tcPr>
            <w:tcW w:w="5529" w:type="dxa"/>
            <w:vAlign w:val="center"/>
          </w:tcPr>
          <w:p w:rsidR="00F4560B" w:rsidRPr="00F4560B" w:rsidRDefault="00F4560B" w:rsidP="00F4560B">
            <w:pPr>
              <w:jc w:val="center"/>
            </w:pPr>
            <w:r w:rsidRPr="00F4560B">
              <w:t>Min dwuprzewodowy pneumatyczny z regulatorem siły hamowania</w:t>
            </w:r>
          </w:p>
        </w:tc>
      </w:tr>
      <w:tr w:rsidR="00F4560B" w:rsidTr="00F4560B">
        <w:trPr>
          <w:trHeight w:val="349"/>
        </w:trPr>
        <w:tc>
          <w:tcPr>
            <w:tcW w:w="1809" w:type="dxa"/>
            <w:vAlign w:val="center"/>
          </w:tcPr>
          <w:p w:rsidR="00F4560B" w:rsidRPr="00F4560B" w:rsidRDefault="00F4560B" w:rsidP="00F4560B">
            <w:pPr>
              <w:jc w:val="center"/>
            </w:pPr>
            <w:r w:rsidRPr="00F4560B">
              <w:t>drabina</w:t>
            </w:r>
          </w:p>
        </w:tc>
        <w:tc>
          <w:tcPr>
            <w:tcW w:w="5529" w:type="dxa"/>
            <w:vAlign w:val="center"/>
          </w:tcPr>
          <w:p w:rsidR="00F4560B" w:rsidRPr="00F4560B" w:rsidRDefault="00F4560B" w:rsidP="00F4560B">
            <w:pPr>
              <w:jc w:val="center"/>
            </w:pPr>
            <w:r w:rsidRPr="00F4560B">
              <w:t>Prosta</w:t>
            </w:r>
          </w:p>
        </w:tc>
      </w:tr>
      <w:tr w:rsidR="00F4560B" w:rsidTr="00F4560B">
        <w:trPr>
          <w:trHeight w:val="411"/>
        </w:trPr>
        <w:tc>
          <w:tcPr>
            <w:tcW w:w="1809" w:type="dxa"/>
            <w:vAlign w:val="center"/>
          </w:tcPr>
          <w:p w:rsidR="00F4560B" w:rsidRPr="00F4560B" w:rsidRDefault="00F4560B" w:rsidP="00F4560B">
            <w:pPr>
              <w:jc w:val="center"/>
            </w:pPr>
            <w:r w:rsidRPr="00F4560B">
              <w:t>atest</w:t>
            </w:r>
          </w:p>
        </w:tc>
        <w:tc>
          <w:tcPr>
            <w:tcW w:w="5529" w:type="dxa"/>
            <w:vAlign w:val="center"/>
          </w:tcPr>
          <w:p w:rsidR="00F4560B" w:rsidRPr="00F4560B" w:rsidRDefault="00F4560B" w:rsidP="00F4560B">
            <w:pPr>
              <w:jc w:val="center"/>
            </w:pPr>
            <w:r w:rsidRPr="00F4560B">
              <w:t>Wymagany PZH dla wody pitnej</w:t>
            </w:r>
          </w:p>
        </w:tc>
      </w:tr>
      <w:tr w:rsidR="00F4560B" w:rsidTr="00F4560B">
        <w:trPr>
          <w:trHeight w:val="274"/>
        </w:trPr>
        <w:tc>
          <w:tcPr>
            <w:tcW w:w="1809" w:type="dxa"/>
            <w:vAlign w:val="center"/>
          </w:tcPr>
          <w:p w:rsidR="00F4560B" w:rsidRPr="00F4560B" w:rsidRDefault="00F4560B" w:rsidP="00F4560B">
            <w:pPr>
              <w:jc w:val="center"/>
            </w:pPr>
            <w:r w:rsidRPr="00F4560B">
              <w:t>Właz górny</w:t>
            </w:r>
          </w:p>
        </w:tc>
        <w:tc>
          <w:tcPr>
            <w:tcW w:w="5529" w:type="dxa"/>
            <w:vAlign w:val="center"/>
          </w:tcPr>
          <w:p w:rsidR="00F4560B" w:rsidRPr="00F4560B" w:rsidRDefault="00F4560B" w:rsidP="00F4560B">
            <w:pPr>
              <w:jc w:val="center"/>
            </w:pPr>
            <w:r w:rsidRPr="00F4560B">
              <w:t>Min. Fi 390mm ale nie większy jak 420mm</w:t>
            </w:r>
          </w:p>
        </w:tc>
      </w:tr>
      <w:tr w:rsidR="00F4560B" w:rsidTr="00F4560B">
        <w:trPr>
          <w:trHeight w:val="420"/>
        </w:trPr>
        <w:tc>
          <w:tcPr>
            <w:tcW w:w="1809" w:type="dxa"/>
            <w:vAlign w:val="center"/>
          </w:tcPr>
          <w:p w:rsidR="00F4560B" w:rsidRPr="00F4560B" w:rsidRDefault="00F4560B" w:rsidP="00F4560B">
            <w:pPr>
              <w:jc w:val="center"/>
            </w:pPr>
            <w:r w:rsidRPr="00F4560B">
              <w:t>Stopa podporowa</w:t>
            </w:r>
          </w:p>
        </w:tc>
        <w:tc>
          <w:tcPr>
            <w:tcW w:w="5529" w:type="dxa"/>
            <w:vAlign w:val="center"/>
          </w:tcPr>
          <w:p w:rsidR="00F4560B" w:rsidRPr="00F4560B" w:rsidRDefault="00F4560B" w:rsidP="00F4560B">
            <w:pPr>
              <w:jc w:val="center"/>
            </w:pPr>
            <w:r w:rsidRPr="00F4560B">
              <w:t>Regulowana mechanicznie</w:t>
            </w:r>
          </w:p>
        </w:tc>
      </w:tr>
      <w:tr w:rsidR="00F4560B" w:rsidTr="00F4560B">
        <w:trPr>
          <w:trHeight w:val="428"/>
        </w:trPr>
        <w:tc>
          <w:tcPr>
            <w:tcW w:w="1809" w:type="dxa"/>
            <w:vAlign w:val="center"/>
          </w:tcPr>
          <w:p w:rsidR="00F4560B" w:rsidRPr="00F4560B" w:rsidRDefault="00F4560B" w:rsidP="00F4560B">
            <w:pPr>
              <w:jc w:val="center"/>
            </w:pPr>
            <w:r w:rsidRPr="00F4560B">
              <w:t>Zawór kulowy</w:t>
            </w:r>
          </w:p>
        </w:tc>
        <w:tc>
          <w:tcPr>
            <w:tcW w:w="5529" w:type="dxa"/>
            <w:vAlign w:val="center"/>
          </w:tcPr>
          <w:p w:rsidR="00F4560B" w:rsidRPr="00F4560B" w:rsidRDefault="00F4560B" w:rsidP="00F4560B">
            <w:pPr>
              <w:jc w:val="center"/>
            </w:pPr>
            <w:r w:rsidRPr="00F4560B">
              <w:t>Min 2 cale</w:t>
            </w:r>
          </w:p>
        </w:tc>
      </w:tr>
      <w:tr w:rsidR="00F4560B" w:rsidTr="00F4560B">
        <w:trPr>
          <w:trHeight w:val="420"/>
        </w:trPr>
        <w:tc>
          <w:tcPr>
            <w:tcW w:w="1809" w:type="dxa"/>
            <w:vAlign w:val="center"/>
          </w:tcPr>
          <w:p w:rsidR="00F4560B" w:rsidRPr="00F4560B" w:rsidRDefault="00F4560B" w:rsidP="00F4560B">
            <w:pPr>
              <w:jc w:val="center"/>
            </w:pPr>
            <w:r w:rsidRPr="00F4560B">
              <w:t>Właz tylny</w:t>
            </w:r>
          </w:p>
        </w:tc>
        <w:tc>
          <w:tcPr>
            <w:tcW w:w="5529" w:type="dxa"/>
            <w:vAlign w:val="center"/>
          </w:tcPr>
          <w:p w:rsidR="00F4560B" w:rsidRPr="00F4560B" w:rsidRDefault="00F4560B" w:rsidP="00F4560B">
            <w:pPr>
              <w:jc w:val="center"/>
            </w:pPr>
            <w:r w:rsidRPr="00F4560B">
              <w:t>Min fi 590mm maks. 620mm</w:t>
            </w:r>
          </w:p>
        </w:tc>
      </w:tr>
      <w:tr w:rsidR="00F4560B" w:rsidTr="00F4560B">
        <w:trPr>
          <w:trHeight w:val="270"/>
        </w:trPr>
        <w:tc>
          <w:tcPr>
            <w:tcW w:w="1809" w:type="dxa"/>
            <w:vAlign w:val="center"/>
          </w:tcPr>
          <w:p w:rsidR="00F4560B" w:rsidRPr="00F4560B" w:rsidRDefault="00F4560B" w:rsidP="00F4560B">
            <w:pPr>
              <w:jc w:val="center"/>
            </w:pPr>
            <w:r w:rsidRPr="00F4560B">
              <w:t>Zaczep wymienny</w:t>
            </w:r>
          </w:p>
        </w:tc>
        <w:tc>
          <w:tcPr>
            <w:tcW w:w="5529" w:type="dxa"/>
            <w:vAlign w:val="center"/>
          </w:tcPr>
          <w:p w:rsidR="00F4560B" w:rsidRPr="00F4560B" w:rsidRDefault="00F4560B" w:rsidP="00F4560B">
            <w:pPr>
              <w:jc w:val="center"/>
            </w:pPr>
            <w:r w:rsidRPr="00F4560B">
              <w:t>Min 45mm</w:t>
            </w:r>
          </w:p>
        </w:tc>
      </w:tr>
      <w:tr w:rsidR="00F4560B" w:rsidTr="00F4560B">
        <w:trPr>
          <w:trHeight w:val="406"/>
        </w:trPr>
        <w:tc>
          <w:tcPr>
            <w:tcW w:w="1809" w:type="dxa"/>
            <w:vAlign w:val="center"/>
          </w:tcPr>
          <w:p w:rsidR="00F4560B" w:rsidRPr="00F4560B" w:rsidRDefault="00F4560B" w:rsidP="00F4560B">
            <w:pPr>
              <w:jc w:val="center"/>
            </w:pPr>
            <w:r w:rsidRPr="00F4560B">
              <w:t>Hamulec awaryjny</w:t>
            </w:r>
          </w:p>
        </w:tc>
        <w:tc>
          <w:tcPr>
            <w:tcW w:w="5529" w:type="dxa"/>
            <w:vAlign w:val="center"/>
          </w:tcPr>
          <w:p w:rsidR="00F4560B" w:rsidRPr="00F4560B" w:rsidRDefault="00F4560B" w:rsidP="00F4560B">
            <w:pPr>
              <w:jc w:val="center"/>
            </w:pPr>
            <w:r w:rsidRPr="00F4560B">
              <w:t>ręczny</w:t>
            </w:r>
          </w:p>
        </w:tc>
      </w:tr>
      <w:tr w:rsidR="00F4560B" w:rsidTr="00F4560B">
        <w:trPr>
          <w:trHeight w:val="273"/>
        </w:trPr>
        <w:tc>
          <w:tcPr>
            <w:tcW w:w="1809" w:type="dxa"/>
            <w:vAlign w:val="center"/>
          </w:tcPr>
          <w:p w:rsidR="00F4560B" w:rsidRPr="00F4560B" w:rsidRDefault="00F4560B" w:rsidP="00F4560B">
            <w:pPr>
              <w:jc w:val="center"/>
            </w:pPr>
            <w:r w:rsidRPr="00F4560B">
              <w:t>Instalacja</w:t>
            </w:r>
          </w:p>
        </w:tc>
        <w:tc>
          <w:tcPr>
            <w:tcW w:w="5529" w:type="dxa"/>
            <w:vAlign w:val="center"/>
          </w:tcPr>
          <w:p w:rsidR="00F4560B" w:rsidRPr="00F4560B" w:rsidRDefault="00F4560B" w:rsidP="00F4560B">
            <w:pPr>
              <w:jc w:val="center"/>
            </w:pPr>
            <w:r w:rsidRPr="00F4560B">
              <w:t>Elektryczno-oświetleniowa LED</w:t>
            </w:r>
          </w:p>
        </w:tc>
      </w:tr>
    </w:tbl>
    <w:p w:rsidR="00F4560B" w:rsidRDefault="00F4560B" w:rsidP="00F23F22">
      <w:pPr>
        <w:widowControl w:val="0"/>
        <w:suppressAutoHyphens/>
        <w:ind w:left="360"/>
        <w:jc w:val="both"/>
        <w:rPr>
          <w:rFonts w:ascii="Calibri" w:hAnsi="Calibri"/>
        </w:rPr>
      </w:pPr>
    </w:p>
    <w:p w:rsidR="00892967" w:rsidRPr="00892967" w:rsidRDefault="00892967" w:rsidP="00892967">
      <w:pPr>
        <w:spacing w:before="100" w:beforeAutospacing="1" w:after="100" w:afterAutospacing="1"/>
        <w:rPr>
          <w:rFonts w:ascii="Calibri" w:hAnsi="Calibri" w:cs="Calibri"/>
        </w:rPr>
      </w:pPr>
      <w:r>
        <w:rPr>
          <w:rFonts w:ascii="Calibri" w:hAnsi="Calibri"/>
        </w:rPr>
        <w:t xml:space="preserve">Wykonawca w trakcie realizacji zamówienia zobowiązany jest do przestrzegania przepisów </w:t>
      </w:r>
      <w:r w:rsidRPr="00892967">
        <w:rPr>
          <w:rFonts w:ascii="Calibri" w:hAnsi="Calibri" w:cs="Calibri"/>
          <w:bCs/>
        </w:rPr>
        <w:t xml:space="preserve">Ustawa o przeciwdziałaniu zagrożeniom przestępczością na tle seksualnym i ochronie małoletnich </w:t>
      </w:r>
      <w:r w:rsidRPr="00892967">
        <w:rPr>
          <w:rFonts w:ascii="Calibri" w:hAnsi="Calibri" w:cs="Calibri"/>
        </w:rPr>
        <w:t>z dnia 13 maja 2016 r. (Dz.U. z 2024 r. poz. 1802 z późn. zm.)</w:t>
      </w:r>
      <w:r>
        <w:rPr>
          <w:rFonts w:ascii="Calibri" w:hAnsi="Calibri" w:cs="Calibri"/>
        </w:rPr>
        <w:t>.</w:t>
      </w:r>
    </w:p>
    <w:p w:rsidR="00C6306E" w:rsidRDefault="00C6306E" w:rsidP="000F0B7E">
      <w:pPr>
        <w:widowControl w:val="0"/>
        <w:numPr>
          <w:ilvl w:val="1"/>
          <w:numId w:val="41"/>
        </w:numPr>
        <w:spacing w:line="276" w:lineRule="auto"/>
        <w:ind w:left="567" w:hanging="567"/>
        <w:jc w:val="both"/>
        <w:outlineLvl w:val="3"/>
        <w:rPr>
          <w:rFonts w:asciiTheme="majorHAnsi" w:hAnsiTheme="majorHAnsi" w:cs="Arial"/>
        </w:rPr>
      </w:pPr>
      <w:r w:rsidRPr="00C6306E">
        <w:rPr>
          <w:rFonts w:asciiTheme="majorHAnsi" w:hAnsiTheme="majorHAnsi" w:cs="Arial"/>
        </w:rPr>
        <w:t>Nazwa/y i kod/y Wspólnego Słownika Zamówień: (CPV):</w:t>
      </w:r>
    </w:p>
    <w:p w:rsidR="00C6306E" w:rsidRDefault="00A522B7" w:rsidP="00627C7D">
      <w:pPr>
        <w:widowControl w:val="0"/>
        <w:spacing w:line="276" w:lineRule="auto"/>
        <w:ind w:left="567"/>
        <w:jc w:val="both"/>
        <w:outlineLvl w:val="3"/>
        <w:rPr>
          <w:b/>
        </w:rPr>
      </w:pPr>
      <w:r>
        <w:rPr>
          <w:b/>
        </w:rPr>
        <w:t>16000000-5 Maszyny rolnicze</w:t>
      </w:r>
    </w:p>
    <w:p w:rsidR="00A522B7" w:rsidRPr="00F23F22" w:rsidRDefault="00A522B7" w:rsidP="00627C7D">
      <w:pPr>
        <w:widowControl w:val="0"/>
        <w:spacing w:line="276" w:lineRule="auto"/>
        <w:ind w:left="567"/>
        <w:jc w:val="both"/>
        <w:outlineLvl w:val="3"/>
        <w:rPr>
          <w:rFonts w:ascii="Cambria" w:hAnsi="Cambria" w:cs="Arial"/>
          <w:b/>
        </w:rPr>
      </w:pPr>
      <w:r>
        <w:rPr>
          <w:b/>
        </w:rPr>
        <w:t>34000000-7 Sprzęt transportowy i produkty pomocnicze dla transportu</w:t>
      </w:r>
    </w:p>
    <w:p w:rsidR="00F23F22" w:rsidRPr="00F23F22" w:rsidRDefault="00F23F22" w:rsidP="00F23F22">
      <w:pPr>
        <w:pStyle w:val="Akapitzlist"/>
        <w:suppressAutoHyphens/>
        <w:autoSpaceDE w:val="0"/>
        <w:autoSpaceDN w:val="0"/>
        <w:adjustRightInd w:val="0"/>
        <w:spacing w:before="0" w:after="0" w:line="276" w:lineRule="auto"/>
        <w:ind w:left="567"/>
        <w:rPr>
          <w:rFonts w:ascii="Cambria" w:hAnsi="Cambria" w:cs="Helvetica"/>
          <w:bCs/>
          <w:color w:val="000000" w:themeColor="text1"/>
        </w:rPr>
      </w:pPr>
    </w:p>
    <w:p w:rsidR="00690EA7" w:rsidRDefault="00690EA7" w:rsidP="000F0B7E">
      <w:pPr>
        <w:widowControl w:val="0"/>
        <w:numPr>
          <w:ilvl w:val="1"/>
          <w:numId w:val="41"/>
        </w:numPr>
        <w:spacing w:line="276" w:lineRule="auto"/>
        <w:ind w:left="567" w:hanging="567"/>
        <w:jc w:val="both"/>
        <w:outlineLvl w:val="3"/>
        <w:rPr>
          <w:rFonts w:asciiTheme="majorHAnsi" w:hAnsiTheme="majorHAnsi" w:cs="Arial"/>
        </w:rPr>
      </w:pPr>
      <w:r>
        <w:rPr>
          <w:rFonts w:asciiTheme="majorHAnsi" w:hAnsiTheme="majorHAnsi" w:cs="Helvetica"/>
          <w:bCs/>
          <w:color w:val="000000" w:themeColor="text1"/>
        </w:rPr>
        <w:t xml:space="preserve">W każdym przypadku użycia w opisie przedmiotu zamówienia </w:t>
      </w:r>
      <w:r w:rsidRPr="00C60916">
        <w:rPr>
          <w:rFonts w:asciiTheme="majorHAnsi" w:hAnsiTheme="majorHAnsi" w:cs="Helvetica"/>
          <w:bCs/>
          <w:color w:val="000000" w:themeColor="text1"/>
        </w:rPr>
        <w:t>norm, ocen technicznych, specyfikacji technicznych i systemów referencji technicznych, o których mowa w art. 101 ust. 1 pkt 2 oraz ust. 3 ustawy Pzp</w:t>
      </w:r>
      <w:r>
        <w:rPr>
          <w:rFonts w:asciiTheme="majorHAnsi" w:hAnsiTheme="majorHAnsi" w:cs="Helvetica"/>
          <w:bCs/>
          <w:color w:val="000000" w:themeColor="text1"/>
        </w:rPr>
        <w:t xml:space="preserve"> wykonawca powinien przyjąć, że </w:t>
      </w:r>
      <w:r w:rsidR="00C60916" w:rsidRPr="00C60916">
        <w:rPr>
          <w:rFonts w:asciiTheme="majorHAnsi" w:hAnsiTheme="majorHAnsi" w:cs="Helvetica"/>
          <w:bCs/>
          <w:color w:val="000000" w:themeColor="text1"/>
        </w:rPr>
        <w:t xml:space="preserve">odniesieniu takiemu towarzyszą wyrazy </w:t>
      </w:r>
      <w:r w:rsidR="00C60916" w:rsidRPr="00C60916">
        <w:rPr>
          <w:rFonts w:asciiTheme="majorHAnsi" w:hAnsiTheme="majorHAnsi" w:cs="Helvetica"/>
          <w:bCs/>
          <w:i/>
          <w:color w:val="000000" w:themeColor="text1"/>
        </w:rPr>
        <w:t>„lub równoważne”.</w:t>
      </w:r>
      <w:r w:rsidR="00CF5E63">
        <w:rPr>
          <w:rFonts w:asciiTheme="majorHAnsi" w:hAnsiTheme="majorHAnsi" w:cs="Arial"/>
        </w:rPr>
        <w:t xml:space="preserve"> </w:t>
      </w:r>
    </w:p>
    <w:p w:rsidR="00C9395F" w:rsidRDefault="00C9395F" w:rsidP="00C9395F">
      <w:pPr>
        <w:widowControl w:val="0"/>
        <w:spacing w:line="276" w:lineRule="auto"/>
        <w:ind w:left="567"/>
        <w:jc w:val="both"/>
        <w:outlineLvl w:val="3"/>
        <w:rPr>
          <w:rFonts w:asciiTheme="majorHAnsi" w:hAnsiTheme="majorHAnsi" w:cs="Arial"/>
        </w:rPr>
      </w:pPr>
    </w:p>
    <w:p w:rsidR="00D91BF0" w:rsidRPr="004865CD" w:rsidRDefault="00D91BF0" w:rsidP="004865CD">
      <w:pPr>
        <w:pStyle w:val="Kolorowalistaakcent11"/>
        <w:numPr>
          <w:ilvl w:val="1"/>
          <w:numId w:val="41"/>
        </w:numPr>
        <w:tabs>
          <w:tab w:val="left" w:pos="567"/>
        </w:tabs>
        <w:autoSpaceDE w:val="0"/>
        <w:autoSpaceDN w:val="0"/>
        <w:adjustRightInd w:val="0"/>
        <w:spacing w:before="0" w:after="0" w:line="276" w:lineRule="auto"/>
        <w:rPr>
          <w:rFonts w:asciiTheme="majorHAnsi" w:hAnsiTheme="majorHAnsi" w:cs="Arial"/>
          <w:sz w:val="24"/>
          <w:szCs w:val="24"/>
        </w:rPr>
      </w:pPr>
      <w:r w:rsidRPr="004865CD">
        <w:rPr>
          <w:rFonts w:asciiTheme="majorHAnsi" w:hAnsiTheme="majorHAnsi" w:cs="Arial"/>
          <w:sz w:val="24"/>
          <w:szCs w:val="24"/>
        </w:rPr>
        <w:t>Zamawiający nie wymaga w niniejszym postępowaniu przedmiotowych środków dowodowych</w:t>
      </w:r>
      <w:r w:rsidRPr="004865CD">
        <w:rPr>
          <w:rFonts w:asciiTheme="majorHAnsi" w:hAnsiTheme="majorHAnsi" w:cs="Arial"/>
          <w:bCs/>
          <w:sz w:val="24"/>
          <w:szCs w:val="24"/>
        </w:rPr>
        <w:t>.</w:t>
      </w:r>
    </w:p>
    <w:p w:rsidR="00D91BF0" w:rsidRDefault="00D91BF0" w:rsidP="00C9395F">
      <w:pPr>
        <w:widowControl w:val="0"/>
        <w:spacing w:line="276" w:lineRule="auto"/>
        <w:ind w:left="567"/>
        <w:jc w:val="both"/>
        <w:outlineLvl w:val="3"/>
        <w:rPr>
          <w:rFonts w:asciiTheme="majorHAnsi" w:hAnsiTheme="majorHAnsi" w:cs="Arial"/>
        </w:rPr>
      </w:pPr>
    </w:p>
    <w:p w:rsidR="00294766" w:rsidRPr="00007ED0" w:rsidRDefault="004865CD" w:rsidP="00A522B7">
      <w:pPr>
        <w:widowControl w:val="0"/>
        <w:numPr>
          <w:ilvl w:val="1"/>
          <w:numId w:val="41"/>
        </w:numPr>
        <w:spacing w:line="276" w:lineRule="auto"/>
        <w:ind w:left="567" w:hanging="567"/>
        <w:jc w:val="both"/>
        <w:outlineLvl w:val="3"/>
        <w:rPr>
          <w:rFonts w:asciiTheme="majorHAnsi" w:hAnsiTheme="majorHAnsi" w:cs="Arial"/>
          <w:color w:val="222222"/>
        </w:rPr>
      </w:pPr>
      <w:r w:rsidRPr="004865CD">
        <w:rPr>
          <w:rFonts w:asciiTheme="majorHAnsi" w:hAnsiTheme="majorHAnsi" w:cs="Arial"/>
        </w:rPr>
        <w:t>Zamawiający</w:t>
      </w:r>
      <w:r>
        <w:rPr>
          <w:rFonts w:asciiTheme="majorHAnsi" w:hAnsiTheme="majorHAnsi" w:cs="Helvetica"/>
          <w:bCs/>
          <w:color w:val="000000" w:themeColor="text1"/>
        </w:rPr>
        <w:t xml:space="preserve"> </w:t>
      </w:r>
      <w:r w:rsidR="00A522B7">
        <w:rPr>
          <w:rFonts w:asciiTheme="majorHAnsi" w:hAnsiTheme="majorHAnsi" w:cs="Helvetica"/>
          <w:bCs/>
          <w:color w:val="000000" w:themeColor="text1"/>
        </w:rPr>
        <w:t>podzielił zamówienie na dwie części.</w:t>
      </w:r>
    </w:p>
    <w:p w:rsidR="00294766" w:rsidRPr="00192E8C" w:rsidRDefault="00294766" w:rsidP="00627C7D">
      <w:pPr>
        <w:shd w:val="clear" w:color="auto" w:fill="FFFFFF"/>
        <w:spacing w:line="276" w:lineRule="auto"/>
        <w:jc w:val="both"/>
        <w:rPr>
          <w:rFonts w:asciiTheme="majorHAnsi" w:hAnsiTheme="majorHAnsi" w:cs="Arial"/>
          <w:color w:val="222222"/>
        </w:rPr>
      </w:pPr>
    </w:p>
    <w:p w:rsidR="00294766" w:rsidRPr="00192E8C" w:rsidRDefault="00294766" w:rsidP="00627C7D">
      <w:pPr>
        <w:spacing w:line="276" w:lineRule="auto"/>
        <w:jc w:val="both"/>
        <w:rPr>
          <w:rFonts w:asciiTheme="majorHAnsi" w:hAnsiTheme="majorHAnsi"/>
          <w:color w:val="2C2B2B"/>
        </w:rPr>
      </w:pPr>
    </w:p>
    <w:tbl>
      <w:tblPr>
        <w:tblW w:w="0" w:type="auto"/>
        <w:jc w:val="center"/>
        <w:tblBorders>
          <w:bottom w:val="single" w:sz="4" w:space="0" w:color="auto"/>
        </w:tblBorders>
        <w:tblLook w:val="00A0"/>
      </w:tblPr>
      <w:tblGrid>
        <w:gridCol w:w="9068"/>
      </w:tblGrid>
      <w:tr w:rsidR="00D9784D" w:rsidRPr="00C6306E" w:rsidTr="00722041">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WYKONANIA ZAMÓWIENIA</w:t>
            </w:r>
          </w:p>
        </w:tc>
      </w:tr>
    </w:tbl>
    <w:p w:rsidR="00A6509B" w:rsidRPr="00C6306E" w:rsidRDefault="00A6509B" w:rsidP="00627C7D">
      <w:pPr>
        <w:pStyle w:val="Akapitzlist"/>
        <w:widowControl w:val="0"/>
        <w:spacing w:line="276" w:lineRule="auto"/>
        <w:ind w:left="567"/>
        <w:outlineLvl w:val="3"/>
        <w:rPr>
          <w:rFonts w:asciiTheme="majorHAnsi" w:hAnsiTheme="majorHAnsi" w:cs="Arial"/>
          <w:bCs/>
        </w:rPr>
      </w:pPr>
    </w:p>
    <w:p w:rsidR="004865CD" w:rsidRDefault="00A522B7" w:rsidP="004865CD">
      <w:pPr>
        <w:tabs>
          <w:tab w:val="left" w:pos="426"/>
        </w:tabs>
        <w:ind w:left="426" w:right="-1" w:hanging="426"/>
        <w:jc w:val="both"/>
        <w:rPr>
          <w:rFonts w:asciiTheme="majorHAnsi" w:hAnsiTheme="majorHAnsi" w:cs="Arial"/>
          <w:bCs/>
          <w:color w:val="000000" w:themeColor="text1"/>
        </w:rPr>
      </w:pPr>
      <w:r>
        <w:rPr>
          <w:rFonts w:asciiTheme="majorHAnsi" w:hAnsiTheme="majorHAnsi" w:cs="Arial"/>
          <w:bCs/>
          <w:color w:val="000000" w:themeColor="text1"/>
        </w:rPr>
        <w:t>60</w:t>
      </w:r>
      <w:r w:rsidR="00150988">
        <w:rPr>
          <w:rFonts w:asciiTheme="majorHAnsi" w:hAnsiTheme="majorHAnsi" w:cs="Arial"/>
          <w:bCs/>
          <w:color w:val="000000" w:themeColor="text1"/>
        </w:rPr>
        <w:t xml:space="preserve"> dni od dnia podpisania umowy</w:t>
      </w:r>
      <w:r>
        <w:rPr>
          <w:rFonts w:asciiTheme="majorHAnsi" w:hAnsiTheme="majorHAnsi" w:cs="Arial"/>
          <w:bCs/>
          <w:color w:val="000000" w:themeColor="text1"/>
        </w:rPr>
        <w:t xml:space="preserve"> dla obydwu części</w:t>
      </w:r>
    </w:p>
    <w:p w:rsidR="00A522B7" w:rsidRDefault="00A522B7" w:rsidP="004865CD">
      <w:pPr>
        <w:tabs>
          <w:tab w:val="left" w:pos="426"/>
        </w:tabs>
        <w:ind w:left="426" w:right="-1" w:hanging="426"/>
        <w:jc w:val="both"/>
      </w:pPr>
    </w:p>
    <w:p w:rsidR="00222B08" w:rsidRPr="00C6306E" w:rsidRDefault="00222B08" w:rsidP="00627C7D">
      <w:pPr>
        <w:widowControl w:val="0"/>
        <w:spacing w:line="276" w:lineRule="auto"/>
        <w:jc w:val="both"/>
        <w:outlineLvl w:val="3"/>
        <w:rPr>
          <w:rFonts w:asciiTheme="majorHAnsi" w:hAnsiTheme="majorHAnsi" w:cs="Arial"/>
          <w:bCs/>
        </w:rPr>
      </w:pPr>
    </w:p>
    <w:p w:rsidR="003C2342" w:rsidRPr="00C6306E" w:rsidRDefault="003C2342" w:rsidP="00627C7D">
      <w:pPr>
        <w:widowControl w:val="0"/>
        <w:spacing w:line="276" w:lineRule="auto"/>
        <w:jc w:val="both"/>
        <w:outlineLvl w:val="3"/>
        <w:rPr>
          <w:rFonts w:asciiTheme="majorHAnsi" w:hAnsiTheme="majorHAnsi" w:cs="Arial"/>
          <w:bCs/>
        </w:rPr>
      </w:pPr>
    </w:p>
    <w:p w:rsidR="003C2342" w:rsidRPr="00C6306E" w:rsidRDefault="003C2342" w:rsidP="00627C7D">
      <w:pPr>
        <w:widowControl w:val="0"/>
        <w:spacing w:line="276" w:lineRule="auto"/>
        <w:jc w:val="both"/>
        <w:outlineLvl w:val="3"/>
        <w:rPr>
          <w:rFonts w:asciiTheme="majorHAnsi" w:hAnsiTheme="majorHAnsi" w:cs="Arial"/>
          <w:bCs/>
        </w:rPr>
      </w:pPr>
    </w:p>
    <w:tbl>
      <w:tblPr>
        <w:tblW w:w="0" w:type="auto"/>
        <w:jc w:val="center"/>
        <w:tblBorders>
          <w:bottom w:val="single" w:sz="4" w:space="0" w:color="auto"/>
        </w:tblBorders>
        <w:tblLook w:val="00A0"/>
      </w:tblPr>
      <w:tblGrid>
        <w:gridCol w:w="9068"/>
      </w:tblGrid>
      <w:tr w:rsidR="00D9784D" w:rsidRPr="00C6306E" w:rsidTr="003B4746">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WARUNKI UDZIAŁU W POSTĘPOWANIU </w:t>
            </w:r>
          </w:p>
        </w:tc>
      </w:tr>
    </w:tbl>
    <w:p w:rsidR="00D9784D" w:rsidRPr="00C6306E"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420E02" w:rsidRPr="001E65B9" w:rsidRDefault="00420E02"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D9784D" w:rsidRPr="001E65B9" w:rsidRDefault="00D9784D" w:rsidP="000F0B7E">
      <w:pPr>
        <w:pStyle w:val="Kolorowalistaakcent11"/>
        <w:numPr>
          <w:ilvl w:val="1"/>
          <w:numId w:val="15"/>
        </w:numPr>
        <w:autoSpaceDE w:val="0"/>
        <w:autoSpaceDN w:val="0"/>
        <w:adjustRightInd w:val="0"/>
        <w:spacing w:before="0" w:after="0" w:line="276" w:lineRule="auto"/>
        <w:ind w:left="567" w:hanging="567"/>
        <w:rPr>
          <w:rFonts w:asciiTheme="majorHAnsi" w:hAnsiTheme="majorHAnsi" w:cs="Arial"/>
          <w:bCs/>
          <w:sz w:val="24"/>
          <w:szCs w:val="24"/>
        </w:rPr>
      </w:pPr>
      <w:r w:rsidRPr="001E65B9">
        <w:rPr>
          <w:rFonts w:asciiTheme="majorHAnsi" w:hAnsiTheme="majorHAnsi" w:cs="Arial"/>
          <w:bCs/>
          <w:sz w:val="24"/>
          <w:szCs w:val="24"/>
        </w:rPr>
        <w:t xml:space="preserve">O udzielenie zamówienia mogą ubiegać się Wykonawcy, którzy spełniają warunki </w:t>
      </w:r>
      <w:r w:rsidR="001E65B9">
        <w:rPr>
          <w:rFonts w:asciiTheme="majorHAnsi" w:hAnsiTheme="majorHAnsi" w:cs="Arial"/>
          <w:bCs/>
          <w:sz w:val="24"/>
          <w:szCs w:val="24"/>
        </w:rPr>
        <w:t>udziału w</w:t>
      </w:r>
      <w:r w:rsidRPr="001E65B9">
        <w:rPr>
          <w:rFonts w:asciiTheme="majorHAnsi" w:hAnsiTheme="majorHAnsi" w:cs="Arial"/>
          <w:bCs/>
          <w:sz w:val="24"/>
          <w:szCs w:val="24"/>
        </w:rPr>
        <w:t>:</w:t>
      </w:r>
    </w:p>
    <w:p w:rsidR="00E60071" w:rsidRPr="001E65B9" w:rsidRDefault="00E60071" w:rsidP="00627C7D">
      <w:pPr>
        <w:pStyle w:val="Kolorowalistaakcent11"/>
        <w:autoSpaceDE w:val="0"/>
        <w:autoSpaceDN w:val="0"/>
        <w:adjustRightInd w:val="0"/>
        <w:spacing w:before="0" w:after="0" w:line="276" w:lineRule="auto"/>
        <w:ind w:left="567"/>
        <w:rPr>
          <w:rFonts w:asciiTheme="majorHAnsi" w:hAnsiTheme="majorHAnsi" w:cs="Arial"/>
          <w:bCs/>
          <w:sz w:val="10"/>
          <w:szCs w:val="10"/>
        </w:rPr>
      </w:pP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color w:val="000000" w:themeColor="text1"/>
          <w:sz w:val="24"/>
          <w:szCs w:val="24"/>
        </w:rPr>
      </w:pPr>
      <w:r w:rsidRPr="00D76FA6">
        <w:rPr>
          <w:rFonts w:asciiTheme="minorHAnsi" w:hAnsiTheme="minorHAnsi" w:cs="Arial"/>
          <w:b/>
          <w:sz w:val="24"/>
          <w:szCs w:val="24"/>
        </w:rPr>
        <w:t>zdolności do występowania w obrocie gospodarczym;</w:t>
      </w:r>
    </w:p>
    <w:p w:rsidR="001E65B9" w:rsidRPr="00D76FA6" w:rsidRDefault="00631914" w:rsidP="00627C7D">
      <w:pPr>
        <w:spacing w:line="276" w:lineRule="auto"/>
        <w:ind w:left="568" w:firstLine="708"/>
        <w:jc w:val="both"/>
        <w:rPr>
          <w:rFonts w:asciiTheme="minorHAnsi" w:hAnsiTheme="minorHAnsi"/>
          <w:i/>
        </w:rPr>
      </w:pPr>
      <w:r>
        <w:rPr>
          <w:rFonts w:asciiTheme="minorHAnsi" w:hAnsiTheme="minorHAnsi"/>
          <w:i/>
        </w:rPr>
        <w:t>Zamawiający nie stawia warunku w tym zakresie</w:t>
      </w:r>
      <w:r w:rsidR="001E65B9" w:rsidRPr="00D76FA6">
        <w:rPr>
          <w:rFonts w:asciiTheme="minorHAnsi" w:hAnsiTheme="minorHAnsi"/>
          <w:i/>
        </w:rPr>
        <w:t>.</w:t>
      </w: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sz w:val="24"/>
          <w:szCs w:val="24"/>
        </w:rPr>
      </w:pPr>
      <w:r w:rsidRPr="00D76FA6">
        <w:rPr>
          <w:rFonts w:asciiTheme="minorHAnsi" w:hAnsiTheme="minorHAnsi" w:cs="Arial"/>
          <w:b/>
          <w:sz w:val="24"/>
          <w:szCs w:val="24"/>
        </w:rPr>
        <w:t>uprawnień do prowadzenia określonej działalności gospodarczej lub zawodowej, o ile wynika to z odrębnych przepisów;</w:t>
      </w:r>
    </w:p>
    <w:p w:rsidR="001E65B9" w:rsidRPr="00D76FA6" w:rsidRDefault="00150988" w:rsidP="00631914">
      <w:pPr>
        <w:spacing w:line="276" w:lineRule="auto"/>
        <w:ind w:left="1276"/>
        <w:jc w:val="both"/>
        <w:rPr>
          <w:rFonts w:asciiTheme="minorHAnsi" w:hAnsiTheme="minorHAnsi"/>
          <w:i/>
          <w:sz w:val="10"/>
          <w:szCs w:val="10"/>
        </w:rPr>
      </w:pPr>
      <w:r>
        <w:rPr>
          <w:rFonts w:asciiTheme="minorHAnsi" w:hAnsiTheme="minorHAnsi"/>
          <w:i/>
        </w:rPr>
        <w:t>Zamawiający nie stawia warunku w tym zakresie</w:t>
      </w:r>
      <w:r w:rsidR="00015C4B" w:rsidRPr="00D76FA6">
        <w:rPr>
          <w:rFonts w:asciiTheme="minorHAnsi" w:hAnsiTheme="minorHAnsi"/>
          <w:i/>
        </w:rPr>
        <w:t>.</w:t>
      </w:r>
    </w:p>
    <w:p w:rsidR="001E65B9" w:rsidRPr="00D76FA6" w:rsidRDefault="001E65B9" w:rsidP="000F0B7E">
      <w:pPr>
        <w:pStyle w:val="Akapitzlist"/>
        <w:numPr>
          <w:ilvl w:val="2"/>
          <w:numId w:val="45"/>
        </w:numPr>
        <w:autoSpaceDE w:val="0"/>
        <w:autoSpaceDN w:val="0"/>
        <w:adjustRightInd w:val="0"/>
        <w:spacing w:before="0" w:after="0" w:line="276" w:lineRule="auto"/>
        <w:ind w:left="1276" w:hanging="709"/>
        <w:rPr>
          <w:rFonts w:asciiTheme="minorHAnsi" w:hAnsiTheme="minorHAnsi" w:cs="Arial"/>
          <w:b/>
          <w:sz w:val="24"/>
          <w:szCs w:val="24"/>
        </w:rPr>
      </w:pPr>
      <w:r w:rsidRPr="00D76FA6">
        <w:rPr>
          <w:rFonts w:asciiTheme="minorHAnsi" w:hAnsiTheme="minorHAnsi" w:cs="Arial"/>
          <w:b/>
          <w:sz w:val="24"/>
          <w:szCs w:val="24"/>
        </w:rPr>
        <w:t>uprawnień sytuacji ekonomicznej lub finansowej;</w:t>
      </w:r>
    </w:p>
    <w:p w:rsidR="00631914" w:rsidRDefault="00150988" w:rsidP="00631914">
      <w:pPr>
        <w:widowControl w:val="0"/>
        <w:tabs>
          <w:tab w:val="left" w:pos="750"/>
          <w:tab w:val="left" w:pos="1276"/>
        </w:tabs>
        <w:suppressAutoHyphens/>
        <w:ind w:left="1276"/>
        <w:jc w:val="both"/>
      </w:pPr>
      <w:r>
        <w:rPr>
          <w:rFonts w:asciiTheme="minorHAnsi" w:hAnsiTheme="minorHAnsi"/>
          <w:i/>
        </w:rPr>
        <w:t>Zamawiający nie stawia warunku w tym zakresie</w:t>
      </w:r>
      <w:r w:rsidRPr="00150988">
        <w:t>.</w:t>
      </w:r>
    </w:p>
    <w:p w:rsidR="00F5397E" w:rsidRPr="001E65B9" w:rsidRDefault="00F5397E" w:rsidP="00627C7D">
      <w:pPr>
        <w:spacing w:line="276" w:lineRule="auto"/>
        <w:ind w:left="567" w:firstLine="709"/>
        <w:rPr>
          <w:rFonts w:asciiTheme="majorHAnsi" w:hAnsiTheme="majorHAnsi"/>
          <w:bCs/>
          <w:i/>
          <w:sz w:val="10"/>
          <w:szCs w:val="10"/>
        </w:rPr>
      </w:pPr>
    </w:p>
    <w:p w:rsidR="00D9784D" w:rsidRPr="005C1B81" w:rsidRDefault="00D9784D" w:rsidP="000F0B7E">
      <w:pPr>
        <w:pStyle w:val="Kolorowalistaakcent11"/>
        <w:numPr>
          <w:ilvl w:val="2"/>
          <w:numId w:val="15"/>
        </w:numPr>
        <w:autoSpaceDE w:val="0"/>
        <w:autoSpaceDN w:val="0"/>
        <w:adjustRightInd w:val="0"/>
        <w:spacing w:before="0" w:after="0" w:line="276" w:lineRule="auto"/>
        <w:ind w:left="1276" w:hanging="709"/>
        <w:rPr>
          <w:rFonts w:asciiTheme="minorHAnsi" w:hAnsiTheme="minorHAnsi" w:cs="Arial"/>
          <w:b/>
          <w:sz w:val="24"/>
          <w:szCs w:val="24"/>
        </w:rPr>
      </w:pPr>
      <w:r w:rsidRPr="005C1B81">
        <w:rPr>
          <w:rFonts w:asciiTheme="minorHAnsi" w:hAnsiTheme="minorHAnsi" w:cs="Arial"/>
          <w:b/>
          <w:sz w:val="24"/>
          <w:szCs w:val="24"/>
        </w:rPr>
        <w:t>zdolności technicznej lub zawodowej</w:t>
      </w:r>
      <w:r w:rsidR="00034207" w:rsidRPr="005C1B81">
        <w:rPr>
          <w:rFonts w:asciiTheme="minorHAnsi" w:hAnsiTheme="minorHAnsi" w:cs="Arial"/>
          <w:b/>
          <w:sz w:val="24"/>
          <w:szCs w:val="24"/>
        </w:rPr>
        <w:t xml:space="preserve"> w zakresie:</w:t>
      </w:r>
    </w:p>
    <w:p w:rsidR="00AB43C3" w:rsidRPr="00015C4B" w:rsidRDefault="00AB43C3" w:rsidP="00627C7D">
      <w:pPr>
        <w:autoSpaceDE w:val="0"/>
        <w:autoSpaceDN w:val="0"/>
        <w:adjustRightInd w:val="0"/>
        <w:spacing w:line="276" w:lineRule="auto"/>
        <w:ind w:left="1276"/>
        <w:jc w:val="both"/>
        <w:rPr>
          <w:rFonts w:asciiTheme="majorHAnsi" w:hAnsiTheme="majorHAnsi" w:cs="Arial"/>
          <w:b/>
          <w:sz w:val="10"/>
          <w:szCs w:val="10"/>
        </w:rPr>
      </w:pPr>
    </w:p>
    <w:p w:rsidR="00631914" w:rsidRDefault="00631914" w:rsidP="00627C7D">
      <w:pPr>
        <w:autoSpaceDE w:val="0"/>
        <w:autoSpaceDN w:val="0"/>
        <w:adjustRightInd w:val="0"/>
        <w:spacing w:line="276" w:lineRule="auto"/>
        <w:ind w:left="1276"/>
        <w:jc w:val="both"/>
        <w:rPr>
          <w:rFonts w:asciiTheme="minorHAnsi" w:hAnsiTheme="minorHAnsi"/>
          <w:i/>
        </w:rPr>
      </w:pPr>
      <w:r>
        <w:rPr>
          <w:rFonts w:asciiTheme="minorHAnsi" w:hAnsiTheme="minorHAnsi"/>
          <w:i/>
        </w:rPr>
        <w:t>Zamawiający nie stawia warunku w tym zakresie.</w:t>
      </w:r>
    </w:p>
    <w:p w:rsidR="00750176" w:rsidRDefault="00015C4B" w:rsidP="00627C7D">
      <w:pPr>
        <w:autoSpaceDE w:val="0"/>
        <w:autoSpaceDN w:val="0"/>
        <w:adjustRightInd w:val="0"/>
        <w:spacing w:line="276" w:lineRule="auto"/>
        <w:ind w:left="1276"/>
        <w:jc w:val="both"/>
        <w:rPr>
          <w:rFonts w:asciiTheme="majorHAnsi" w:hAnsiTheme="majorHAnsi" w:cs="Arial"/>
          <w:bCs/>
        </w:rPr>
      </w:pPr>
      <w:r w:rsidRPr="001E65B9">
        <w:rPr>
          <w:rFonts w:asciiTheme="majorHAnsi" w:hAnsiTheme="majorHAnsi" w:cs="Arial"/>
          <w:bCs/>
        </w:rPr>
        <w:t xml:space="preserve"> </w:t>
      </w:r>
    </w:p>
    <w:p w:rsidR="00807E56" w:rsidRPr="00C6306E" w:rsidRDefault="00807E56" w:rsidP="00627C7D">
      <w:pPr>
        <w:pStyle w:val="Kolorowalistaakcent11"/>
        <w:tabs>
          <w:tab w:val="left" w:pos="567"/>
        </w:tabs>
        <w:autoSpaceDE w:val="0"/>
        <w:autoSpaceDN w:val="0"/>
        <w:adjustRightInd w:val="0"/>
        <w:spacing w:before="0" w:after="0" w:line="276" w:lineRule="auto"/>
        <w:ind w:left="567" w:right="20"/>
        <w:rPr>
          <w:rFonts w:asciiTheme="majorHAnsi" w:hAnsiTheme="majorHAnsi"/>
          <w:i/>
          <w:sz w:val="24"/>
          <w:szCs w:val="24"/>
        </w:rPr>
      </w:pPr>
    </w:p>
    <w:tbl>
      <w:tblPr>
        <w:tblW w:w="0" w:type="auto"/>
        <w:jc w:val="center"/>
        <w:tblBorders>
          <w:bottom w:val="single" w:sz="4" w:space="0" w:color="auto"/>
        </w:tblBorders>
        <w:tblLook w:val="00A0"/>
      </w:tblPr>
      <w:tblGrid>
        <w:gridCol w:w="9068"/>
      </w:tblGrid>
      <w:tr w:rsidR="00D9784D" w:rsidRPr="00C6306E" w:rsidTr="002E14F3">
        <w:trPr>
          <w:jc w:val="center"/>
        </w:trPr>
        <w:tc>
          <w:tcPr>
            <w:tcW w:w="9068"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7</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PODSTAWY WYKLUCZENIA Z POSTĘPOWANIA </w:t>
            </w:r>
          </w:p>
        </w:tc>
      </w:tr>
    </w:tbl>
    <w:p w:rsidR="00BE42AE" w:rsidRPr="00C6306E" w:rsidRDefault="00BE42AE" w:rsidP="00627C7D">
      <w:pPr>
        <w:pStyle w:val="Kolorowalistaakcent11"/>
        <w:widowControl w:val="0"/>
        <w:spacing w:before="0" w:after="0" w:line="276" w:lineRule="auto"/>
        <w:ind w:left="0"/>
        <w:contextualSpacing w:val="0"/>
        <w:outlineLvl w:val="3"/>
        <w:rPr>
          <w:rFonts w:asciiTheme="majorHAnsi" w:hAnsiTheme="majorHAnsi" w:cs="Arial"/>
          <w:bCs/>
          <w:sz w:val="16"/>
          <w:szCs w:val="16"/>
          <w:lang w:eastAsia="pl-PL"/>
        </w:rPr>
      </w:pPr>
    </w:p>
    <w:p w:rsidR="0099367B" w:rsidRPr="00C6306E" w:rsidRDefault="0099367B" w:rsidP="00627C7D">
      <w:pPr>
        <w:pStyle w:val="Kolorowalistaakcent11"/>
        <w:tabs>
          <w:tab w:val="left" w:pos="567"/>
        </w:tabs>
        <w:autoSpaceDE w:val="0"/>
        <w:autoSpaceDN w:val="0"/>
        <w:adjustRightInd w:val="0"/>
        <w:spacing w:before="0" w:after="0" w:line="276" w:lineRule="auto"/>
        <w:ind w:left="567"/>
        <w:rPr>
          <w:rFonts w:asciiTheme="majorHAnsi" w:hAnsiTheme="majorHAnsi" w:cs="Arial"/>
        </w:rPr>
      </w:pPr>
    </w:p>
    <w:p w:rsidR="00430F97" w:rsidRDefault="00430F9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C6306E">
        <w:rPr>
          <w:rFonts w:asciiTheme="majorHAnsi" w:hAnsiTheme="majorHAnsi" w:cs="Arial"/>
          <w:sz w:val="24"/>
          <w:szCs w:val="24"/>
        </w:rPr>
        <w:t xml:space="preserve">Z postępowania o udzielenie zamówienia wyklucza się Wykonawcę, w stosunku, do którego zachodzi którakolwiek z okoliczności, o których mowa w art. </w:t>
      </w:r>
      <w:r w:rsidR="00C41056">
        <w:rPr>
          <w:rFonts w:asciiTheme="majorHAnsi" w:hAnsiTheme="majorHAnsi" w:cs="Arial"/>
          <w:sz w:val="24"/>
          <w:szCs w:val="24"/>
        </w:rPr>
        <w:t xml:space="preserve">108 </w:t>
      </w:r>
      <w:r w:rsidRPr="00C6306E">
        <w:rPr>
          <w:rFonts w:asciiTheme="majorHAnsi" w:hAnsiTheme="majorHAnsi" w:cs="Arial"/>
          <w:sz w:val="24"/>
          <w:szCs w:val="24"/>
        </w:rPr>
        <w:t>ustawy</w:t>
      </w:r>
      <w:r w:rsidR="00CC0E33">
        <w:rPr>
          <w:rFonts w:asciiTheme="majorHAnsi" w:hAnsiTheme="majorHAnsi" w:cs="Arial"/>
          <w:sz w:val="24"/>
          <w:szCs w:val="24"/>
        </w:rPr>
        <w:t xml:space="preserve"> tj. wykonawcę:</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1)</w:t>
      </w:r>
      <w:r>
        <w:rPr>
          <w:rStyle w:val="alb"/>
          <w:rFonts w:ascii="Cambria" w:hAnsi="Cambria"/>
        </w:rPr>
        <w:t xml:space="preserve"> </w:t>
      </w:r>
      <w:r w:rsidRPr="00CC0E33">
        <w:rPr>
          <w:rFonts w:ascii="Cambria" w:hAnsi="Cambria"/>
        </w:rPr>
        <w:t>będącego osobą fizyczną, którego prawomocnie skazano za przestępstwo:</w:t>
      </w:r>
    </w:p>
    <w:p w:rsidR="00CC0E33" w:rsidRPr="00627C7D" w:rsidRDefault="00CC0E33" w:rsidP="00627C7D">
      <w:pPr>
        <w:shd w:val="clear" w:color="auto" w:fill="FFFFFF"/>
        <w:spacing w:line="276" w:lineRule="auto"/>
        <w:ind w:left="1701" w:hanging="567"/>
        <w:jc w:val="both"/>
        <w:rPr>
          <w:rFonts w:ascii="Cambria" w:hAnsi="Cambria"/>
        </w:rPr>
      </w:pPr>
      <w:r w:rsidRPr="00CC0E33">
        <w:rPr>
          <w:rStyle w:val="alb"/>
          <w:rFonts w:ascii="Cambria" w:hAnsi="Cambria"/>
        </w:rPr>
        <w:t>a)</w:t>
      </w:r>
      <w:r>
        <w:rPr>
          <w:rStyle w:val="alb"/>
          <w:rFonts w:ascii="Cambria" w:hAnsi="Cambria"/>
        </w:rPr>
        <w:t xml:space="preserve"> </w:t>
      </w:r>
      <w:r>
        <w:rPr>
          <w:rStyle w:val="alb"/>
          <w:rFonts w:ascii="Cambria" w:hAnsi="Cambria"/>
        </w:rPr>
        <w:tab/>
      </w:r>
      <w:r w:rsidRPr="00CC0E33">
        <w:rPr>
          <w:rFonts w:ascii="Cambria" w:hAnsi="Cambria"/>
        </w:rPr>
        <w:t xml:space="preserve">udziału w zorganizowanej grupie przestępczej albo związku mającym na celu popełnienie </w:t>
      </w:r>
      <w:r w:rsidRPr="00627C7D">
        <w:rPr>
          <w:rFonts w:ascii="Cambria" w:hAnsi="Cambria"/>
        </w:rPr>
        <w:t xml:space="preserve">przestępstwa lub przestępstwa skarbowego, o którym mowa w </w:t>
      </w:r>
      <w:hyperlink r:id="rId8" w:anchor="/document/16798683?unitId=art(258)&amp;cm=DOCUMENT" w:tgtFrame="_blank" w:history="1">
        <w:r w:rsidRPr="00627C7D">
          <w:rPr>
            <w:rStyle w:val="Hipercze"/>
            <w:rFonts w:ascii="Cambria" w:hAnsi="Cambria"/>
            <w:color w:val="auto"/>
            <w:u w:val="none"/>
          </w:rPr>
          <w:t>art. 258</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b)</w:t>
      </w:r>
      <w:r w:rsidRPr="00627C7D">
        <w:rPr>
          <w:rStyle w:val="alb"/>
          <w:rFonts w:ascii="Cambria" w:hAnsi="Cambria"/>
        </w:rPr>
        <w:tab/>
      </w:r>
      <w:r w:rsidRPr="00627C7D">
        <w:rPr>
          <w:rFonts w:ascii="Cambria" w:hAnsi="Cambria"/>
        </w:rPr>
        <w:t xml:space="preserve">handlu ludźmi, o którym mowa w </w:t>
      </w:r>
      <w:hyperlink r:id="rId9" w:anchor="/document/16798683?unitId=art(189(a))&amp;cm=DOCUMENT" w:tgtFrame="_blank" w:history="1">
        <w:r w:rsidRPr="00627C7D">
          <w:rPr>
            <w:rStyle w:val="Hipercze"/>
            <w:rFonts w:ascii="Cambria" w:hAnsi="Cambria"/>
            <w:color w:val="auto"/>
            <w:u w:val="none"/>
          </w:rPr>
          <w:t>art. 189a</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c)</w:t>
      </w:r>
      <w:r w:rsidRPr="00627C7D">
        <w:rPr>
          <w:rStyle w:val="alb"/>
          <w:rFonts w:ascii="Cambria" w:hAnsi="Cambria"/>
        </w:rPr>
        <w:tab/>
      </w:r>
      <w:r w:rsidRPr="00627C7D">
        <w:rPr>
          <w:rFonts w:ascii="Cambria" w:hAnsi="Cambria"/>
        </w:rPr>
        <w:t xml:space="preserve">o którym mowa w </w:t>
      </w:r>
      <w:hyperlink r:id="rId10" w:anchor="/document/16798683?unitId=art(228)&amp;cm=DOCUMENT" w:tgtFrame="_blank" w:history="1">
        <w:r w:rsidRPr="00627C7D">
          <w:rPr>
            <w:rStyle w:val="Hipercze"/>
            <w:rFonts w:ascii="Cambria" w:hAnsi="Cambria"/>
            <w:color w:val="auto"/>
            <w:u w:val="none"/>
          </w:rPr>
          <w:t>art. 228-230a</w:t>
        </w:r>
      </w:hyperlink>
      <w:r w:rsidRPr="00627C7D">
        <w:rPr>
          <w:rFonts w:ascii="Cambria" w:hAnsi="Cambria"/>
        </w:rPr>
        <w:t xml:space="preserve">, </w:t>
      </w:r>
      <w:hyperlink r:id="rId11" w:anchor="/document/16798683?unitId=art(250(a))&amp;cm=DOCUMENT" w:tgtFrame="_blank" w:history="1">
        <w:r w:rsidRPr="00627C7D">
          <w:rPr>
            <w:rStyle w:val="Hipercze"/>
            <w:rFonts w:ascii="Cambria" w:hAnsi="Cambria"/>
            <w:color w:val="auto"/>
            <w:u w:val="none"/>
          </w:rPr>
          <w:t>art. 250a</w:t>
        </w:r>
      </w:hyperlink>
      <w:r w:rsidRPr="00627C7D">
        <w:rPr>
          <w:rFonts w:ascii="Cambria" w:hAnsi="Cambria"/>
        </w:rPr>
        <w:t xml:space="preserve"> Kodeksu karnego lub w art. 46 lub art. 48 ustawy z dnia 25 czerwca 2010 r. o sporcie,</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d)</w:t>
      </w:r>
      <w:r w:rsidRPr="00627C7D">
        <w:rPr>
          <w:rStyle w:val="alb"/>
          <w:rFonts w:ascii="Cambria" w:hAnsi="Cambria"/>
        </w:rPr>
        <w:tab/>
      </w:r>
      <w:r w:rsidRPr="00627C7D">
        <w:rPr>
          <w:rFonts w:ascii="Cambria" w:hAnsi="Cambria"/>
        </w:rPr>
        <w:t xml:space="preserve">finansowania przestępstwa o charakterze terrorystycznym, o którym mowa w </w:t>
      </w:r>
      <w:hyperlink r:id="rId12" w:anchor="/document/16798683?unitId=art(165(a))&amp;cm=DOCUMENT" w:tgtFrame="_blank" w:history="1">
        <w:r w:rsidRPr="00627C7D">
          <w:rPr>
            <w:rStyle w:val="Hipercze"/>
            <w:rFonts w:ascii="Cambria" w:hAnsi="Cambria"/>
            <w:color w:val="auto"/>
            <w:u w:val="none"/>
          </w:rPr>
          <w:t>art. 165a</w:t>
        </w:r>
      </w:hyperlink>
      <w:r w:rsidRPr="00627C7D">
        <w:rPr>
          <w:rFonts w:ascii="Cambria" w:hAnsi="Cambria"/>
        </w:rPr>
        <w:t xml:space="preserve"> Kodeksu karnego, lub przestępstwo udaremniania lub utrudniania stwierdzenia przestępnego pochodzenia pieniędzy lub ukrywania ich pochodzenia, o którym mowa w </w:t>
      </w:r>
      <w:hyperlink r:id="rId13" w:anchor="/document/16798683?unitId=art(299)&amp;cm=DOCUMENT" w:tgtFrame="_blank" w:history="1">
        <w:r w:rsidRPr="00627C7D">
          <w:rPr>
            <w:rStyle w:val="Hipercze"/>
            <w:rFonts w:ascii="Cambria" w:hAnsi="Cambria"/>
            <w:color w:val="auto"/>
            <w:u w:val="none"/>
          </w:rPr>
          <w:t>art. 299</w:t>
        </w:r>
      </w:hyperlink>
      <w:r w:rsidRPr="00627C7D">
        <w:rPr>
          <w:rFonts w:ascii="Cambria" w:hAnsi="Cambria"/>
        </w:rPr>
        <w:t xml:space="preserve"> Kodeksu karnego,</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e)</w:t>
      </w:r>
      <w:r w:rsidRPr="00627C7D">
        <w:rPr>
          <w:rStyle w:val="alb"/>
          <w:rFonts w:ascii="Cambria" w:hAnsi="Cambria"/>
        </w:rPr>
        <w:tab/>
      </w:r>
      <w:r w:rsidRPr="00627C7D">
        <w:rPr>
          <w:rFonts w:ascii="Cambria" w:hAnsi="Cambria"/>
        </w:rPr>
        <w:t xml:space="preserve">o charakterze terrorystycznym, o którym mowa w </w:t>
      </w:r>
      <w:hyperlink r:id="rId14" w:anchor="/document/16798683?unitId=art(115)par(20)&amp;cm=DOCUMENT" w:tgtFrame="_blank" w:history="1">
        <w:r w:rsidRPr="00627C7D">
          <w:rPr>
            <w:rStyle w:val="Hipercze"/>
            <w:rFonts w:ascii="Cambria" w:hAnsi="Cambria"/>
            <w:color w:val="auto"/>
            <w:u w:val="none"/>
          </w:rPr>
          <w:t>art. 115 § 20</w:t>
        </w:r>
      </w:hyperlink>
      <w:r w:rsidRPr="00627C7D">
        <w:rPr>
          <w:rFonts w:ascii="Cambria" w:hAnsi="Cambria"/>
        </w:rPr>
        <w:t xml:space="preserve"> Kodeksu karnego, lub mające na celu popełnienie tego przestępstwa,</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f) </w:t>
      </w:r>
      <w:r w:rsidRPr="00627C7D">
        <w:rPr>
          <w:rStyle w:val="alb"/>
          <w:rFonts w:ascii="Cambria" w:hAnsi="Cambria"/>
        </w:rPr>
        <w:tab/>
      </w:r>
      <w:r w:rsidRPr="00627C7D">
        <w:rPr>
          <w:rFonts w:ascii="Cambria" w:hAnsi="Cambria"/>
        </w:rPr>
        <w:t xml:space="preserve">powierzenia wykonywania pracy małoletniemu cudzoziemcowi, o którym mowa w </w:t>
      </w:r>
      <w:hyperlink r:id="rId15" w:anchor="/document/17896506?unitId=art(9)ust(2)&amp;cm=DOCUMENT" w:tgtFrame="_blank" w:history="1">
        <w:r w:rsidRPr="00627C7D">
          <w:rPr>
            <w:rStyle w:val="Hipercze"/>
            <w:rFonts w:ascii="Cambria" w:hAnsi="Cambria"/>
            <w:color w:val="auto"/>
            <w:u w:val="none"/>
          </w:rPr>
          <w:t>art. 9 ust. 2</w:t>
        </w:r>
      </w:hyperlink>
      <w:r w:rsidRPr="00627C7D">
        <w:rPr>
          <w:rFonts w:ascii="Cambria" w:hAnsi="Cambria"/>
        </w:rPr>
        <w:t xml:space="preserve"> ustawy z dnia 15 czerwca 2012 r. o skutkach powierzania wykonywania pracy cudzoziemcom </w:t>
      </w:r>
      <w:r w:rsidRPr="00627C7D">
        <w:rPr>
          <w:rFonts w:ascii="Cambria" w:hAnsi="Cambria"/>
        </w:rPr>
        <w:lastRenderedPageBreak/>
        <w:t>przebywającym wbrew przepisom na terytorium Rzeczypospolitej Polskiej (Dz. U. poz. 769),</w:t>
      </w:r>
    </w:p>
    <w:p w:rsidR="00CC0E33" w:rsidRPr="00627C7D"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g)</w:t>
      </w:r>
      <w:r w:rsidRPr="00627C7D">
        <w:rPr>
          <w:rStyle w:val="alb"/>
          <w:rFonts w:ascii="Cambria" w:hAnsi="Cambria"/>
        </w:rPr>
        <w:tab/>
      </w:r>
      <w:r w:rsidRPr="00627C7D">
        <w:rPr>
          <w:rFonts w:ascii="Cambria" w:hAnsi="Cambria"/>
        </w:rPr>
        <w:t xml:space="preserve">przeciwko obrotowi gospodarczemu, o których mowa w </w:t>
      </w:r>
      <w:hyperlink r:id="rId16" w:anchor="/document/16798683?unitId=art(296)&amp;cm=DOCUMENT" w:tgtFrame="_blank" w:history="1">
        <w:r w:rsidRPr="00627C7D">
          <w:rPr>
            <w:rStyle w:val="Hipercze"/>
            <w:rFonts w:ascii="Cambria" w:hAnsi="Cambria"/>
            <w:color w:val="auto"/>
            <w:u w:val="none"/>
          </w:rPr>
          <w:t>art. 296-307</w:t>
        </w:r>
      </w:hyperlink>
      <w:r w:rsidRPr="00627C7D">
        <w:rPr>
          <w:rFonts w:ascii="Cambria" w:hAnsi="Cambria"/>
        </w:rPr>
        <w:t xml:space="preserve"> Kodeksu karnego, przestępstwo oszustwa, o którym mowa w </w:t>
      </w:r>
      <w:hyperlink r:id="rId17" w:anchor="/document/16798683?unitId=art(286)&amp;cm=DOCUMENT" w:tgtFrame="_blank" w:history="1">
        <w:r w:rsidRPr="00627C7D">
          <w:rPr>
            <w:rStyle w:val="Hipercze"/>
            <w:rFonts w:ascii="Cambria" w:hAnsi="Cambria"/>
            <w:color w:val="auto"/>
            <w:u w:val="none"/>
          </w:rPr>
          <w:t>art. 286</w:t>
        </w:r>
      </w:hyperlink>
      <w:r w:rsidRPr="00627C7D">
        <w:rPr>
          <w:rFonts w:ascii="Cambria" w:hAnsi="Cambria"/>
        </w:rPr>
        <w:t xml:space="preserve"> Kodeksu karnego, przestępstwo przeciwko wiarygodności dokumentów, o których mowa w </w:t>
      </w:r>
      <w:hyperlink r:id="rId18" w:anchor="/document/16798683?unitId=art(270)&amp;cm=DOCUMENT" w:tgtFrame="_blank" w:history="1">
        <w:r w:rsidRPr="00627C7D">
          <w:rPr>
            <w:rStyle w:val="Hipercze"/>
            <w:rFonts w:ascii="Cambria" w:hAnsi="Cambria"/>
            <w:color w:val="auto"/>
            <w:u w:val="none"/>
          </w:rPr>
          <w:t>art. 270-277d</w:t>
        </w:r>
      </w:hyperlink>
      <w:r w:rsidRPr="00627C7D">
        <w:rPr>
          <w:rFonts w:ascii="Cambria" w:hAnsi="Cambria"/>
        </w:rPr>
        <w:t xml:space="preserve"> Kodeksu karnego, lub przestępstwo skarbowe,</w:t>
      </w:r>
    </w:p>
    <w:p w:rsidR="00CC0E33" w:rsidRPr="00CC0E33" w:rsidRDefault="00CC0E33" w:rsidP="00627C7D">
      <w:pPr>
        <w:shd w:val="clear" w:color="auto" w:fill="FFFFFF"/>
        <w:spacing w:line="276" w:lineRule="auto"/>
        <w:ind w:left="1701" w:hanging="567"/>
        <w:jc w:val="both"/>
        <w:rPr>
          <w:rFonts w:ascii="Cambria" w:hAnsi="Cambria"/>
        </w:rPr>
      </w:pPr>
      <w:r w:rsidRPr="00627C7D">
        <w:rPr>
          <w:rStyle w:val="alb"/>
          <w:rFonts w:ascii="Cambria" w:hAnsi="Cambria"/>
        </w:rPr>
        <w:t>h)</w:t>
      </w:r>
      <w:r w:rsidRPr="00627C7D">
        <w:rPr>
          <w:rStyle w:val="alb"/>
          <w:rFonts w:ascii="Cambria" w:hAnsi="Cambria"/>
        </w:rPr>
        <w:tab/>
      </w:r>
      <w:r w:rsidRPr="00627C7D">
        <w:rPr>
          <w:rFonts w:ascii="Cambria" w:hAnsi="Cambria"/>
        </w:rPr>
        <w:t>o którym mowa w art. 9 ust. 1 i 3 lub art. 10 ustawy z dnia 15 czerwca 2012 r. o skutkach powierzania wykonywania</w:t>
      </w:r>
      <w:r w:rsidRPr="00CC0E33">
        <w:rPr>
          <w:rFonts w:ascii="Cambria" w:hAnsi="Cambria"/>
        </w:rPr>
        <w:t xml:space="preserve"> pracy cudzoziemcom przebywającym wbrew przepisom na terytorium Rzeczypospolitej Polskiej</w:t>
      </w:r>
    </w:p>
    <w:p w:rsidR="00CC0E33" w:rsidRPr="00CC0E33" w:rsidRDefault="00CC0E33" w:rsidP="00627C7D">
      <w:pPr>
        <w:pStyle w:val="text-justify"/>
        <w:shd w:val="clear" w:color="auto" w:fill="FFFFFF"/>
        <w:spacing w:before="120" w:beforeAutospacing="0" w:after="150" w:afterAutospacing="0" w:line="276" w:lineRule="auto"/>
        <w:ind w:left="1701" w:hanging="567"/>
        <w:jc w:val="both"/>
        <w:rPr>
          <w:rFonts w:ascii="Cambria" w:hAnsi="Cambria"/>
        </w:rPr>
      </w:pPr>
      <w:r w:rsidRPr="00CC0E33">
        <w:rPr>
          <w:rFonts w:ascii="Cambria" w:hAnsi="Cambria"/>
        </w:rPr>
        <w:t>- lub za odpowiedni czyn zabroniony określony w przepisach prawa obcego;</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2)</w:t>
      </w:r>
      <w:r>
        <w:rPr>
          <w:rStyle w:val="alb"/>
          <w:rFonts w:ascii="Cambria" w:hAnsi="Cambria"/>
        </w:rPr>
        <w:tab/>
      </w:r>
      <w:r w:rsidRPr="00CC0E33">
        <w:rPr>
          <w:rFonts w:ascii="Cambria" w:hAnsi="Cambri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3)</w:t>
      </w:r>
      <w:r>
        <w:rPr>
          <w:rStyle w:val="alb"/>
          <w:rFonts w:ascii="Cambria" w:hAnsi="Cambria"/>
        </w:rPr>
        <w:tab/>
      </w:r>
      <w:r w:rsidRPr="00CC0E33">
        <w:rPr>
          <w:rFonts w:ascii="Cambria" w:hAnsi="Cambri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CC0E33" w:rsidRPr="00CC0E33"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4) </w:t>
      </w:r>
      <w:r>
        <w:rPr>
          <w:rStyle w:val="fn-ref"/>
          <w:rFonts w:ascii="Cambria" w:hAnsi="Cambria"/>
          <w:vertAlign w:val="superscript"/>
        </w:rPr>
        <w:tab/>
      </w:r>
      <w:r w:rsidRPr="00CC0E33">
        <w:rPr>
          <w:rFonts w:ascii="Cambria" w:hAnsi="Cambria"/>
        </w:rPr>
        <w:t>wobec którego prawomocnie orzeczono zakaz ubiegania się o zamówienia publiczne;</w:t>
      </w:r>
    </w:p>
    <w:p w:rsidR="00CC0E33" w:rsidRPr="002A2687" w:rsidRDefault="00CC0E33" w:rsidP="00627C7D">
      <w:pPr>
        <w:shd w:val="clear" w:color="auto" w:fill="FFFFFF"/>
        <w:spacing w:line="276" w:lineRule="auto"/>
        <w:ind w:left="1134" w:hanging="567"/>
        <w:jc w:val="both"/>
        <w:rPr>
          <w:rFonts w:ascii="Cambria" w:hAnsi="Cambria"/>
        </w:rPr>
      </w:pPr>
      <w:r w:rsidRPr="00CC0E33">
        <w:rPr>
          <w:rStyle w:val="alb"/>
          <w:rFonts w:ascii="Cambria" w:hAnsi="Cambria"/>
        </w:rPr>
        <w:t>5)</w:t>
      </w:r>
      <w:r>
        <w:rPr>
          <w:rStyle w:val="alb"/>
          <w:rFonts w:ascii="Cambria" w:hAnsi="Cambria"/>
        </w:rPr>
        <w:tab/>
      </w:r>
      <w:r w:rsidRPr="00CC0E33">
        <w:rPr>
          <w:rFonts w:ascii="Cambria" w:hAnsi="Cambria"/>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19" w:anchor="/document/17337528?cm=DOCUMENT" w:tgtFrame="_blank" w:history="1">
        <w:r w:rsidRPr="002A2687">
          <w:rPr>
            <w:rStyle w:val="Hipercze"/>
            <w:rFonts w:ascii="Cambria" w:hAnsi="Cambria"/>
            <w:color w:val="auto"/>
            <w:u w:val="none"/>
          </w:rPr>
          <w:t>ustawy</w:t>
        </w:r>
      </w:hyperlink>
      <w:r w:rsidRPr="002A2687">
        <w:rPr>
          <w:rFonts w:ascii="Cambria" w:hAnsi="Cambria"/>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CC0E33" w:rsidRPr="00CC0E33" w:rsidRDefault="00CC0E33" w:rsidP="00627C7D">
      <w:pPr>
        <w:shd w:val="clear" w:color="auto" w:fill="FFFFFF"/>
        <w:spacing w:line="276" w:lineRule="auto"/>
        <w:ind w:left="1134" w:hanging="567"/>
        <w:jc w:val="both"/>
        <w:rPr>
          <w:rFonts w:ascii="Cambria" w:hAnsi="Cambria"/>
        </w:rPr>
      </w:pPr>
      <w:r w:rsidRPr="002A2687">
        <w:rPr>
          <w:rStyle w:val="alb"/>
          <w:rFonts w:ascii="Cambria" w:hAnsi="Cambria"/>
        </w:rPr>
        <w:t>6)</w:t>
      </w:r>
      <w:r w:rsidRPr="002A2687">
        <w:rPr>
          <w:rStyle w:val="alb"/>
          <w:rFonts w:ascii="Cambria" w:hAnsi="Cambria"/>
        </w:rPr>
        <w:tab/>
      </w:r>
      <w:r w:rsidRPr="002A2687">
        <w:rPr>
          <w:rFonts w:ascii="Cambria" w:hAnsi="Cambria"/>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0" w:anchor="/document/17337528?cm=DOCUMENT" w:tgtFrame="_blank" w:history="1">
        <w:r w:rsidRPr="002A2687">
          <w:rPr>
            <w:rStyle w:val="Hipercze"/>
            <w:rFonts w:ascii="Cambria" w:hAnsi="Cambria"/>
            <w:color w:val="auto"/>
            <w:u w:val="none"/>
          </w:rPr>
          <w:t>ustawy</w:t>
        </w:r>
      </w:hyperlink>
      <w:r w:rsidRPr="002A2687">
        <w:rPr>
          <w:rFonts w:ascii="Cambria" w:hAnsi="Cambria"/>
        </w:rPr>
        <w:t xml:space="preserve"> z dnia 16 lutego 2007 r. o ochronie konkurencji i konsumentów, chyba że spowodowane</w:t>
      </w:r>
      <w:r w:rsidRPr="00CC0E33">
        <w:rPr>
          <w:rFonts w:ascii="Cambria" w:hAnsi="Cambria"/>
        </w:rPr>
        <w:t xml:space="preserve"> tym zakłócenie konkurencji może być wyeliminowane w inny sposób niż przez wykluczenie wykonawcy z udziału w postępowaniu o udzielenie zamówienia.</w:t>
      </w:r>
    </w:p>
    <w:p w:rsidR="00F757DA" w:rsidRPr="00631914" w:rsidRDefault="00F757DA" w:rsidP="00631914">
      <w:pPr>
        <w:pStyle w:val="Kolorowalistaakcent11"/>
        <w:numPr>
          <w:ilvl w:val="1"/>
          <w:numId w:val="34"/>
        </w:numPr>
        <w:tabs>
          <w:tab w:val="left" w:pos="567"/>
        </w:tabs>
        <w:autoSpaceDE w:val="0"/>
        <w:autoSpaceDN w:val="0"/>
        <w:adjustRightInd w:val="0"/>
        <w:spacing w:before="0" w:after="0" w:line="276" w:lineRule="auto"/>
        <w:ind w:left="567" w:hanging="567"/>
        <w:rPr>
          <w:rFonts w:asciiTheme="majorHAnsi" w:hAnsiTheme="majorHAnsi" w:cs="Arial"/>
          <w:sz w:val="24"/>
          <w:szCs w:val="24"/>
        </w:rPr>
      </w:pPr>
      <w:r w:rsidRPr="00631914">
        <w:rPr>
          <w:rFonts w:asciiTheme="majorHAnsi" w:hAnsiTheme="majorHAnsi" w:cs="Arial"/>
          <w:sz w:val="24"/>
          <w:szCs w:val="24"/>
        </w:rPr>
        <w:t xml:space="preserve">Zamawiający nie </w:t>
      </w:r>
      <w:r w:rsidRPr="00631914">
        <w:rPr>
          <w:rFonts w:asciiTheme="majorHAnsi" w:hAnsiTheme="majorHAnsi" w:cs="Arial"/>
          <w:bCs/>
          <w:sz w:val="24"/>
          <w:szCs w:val="24"/>
        </w:rPr>
        <w:t>przewiduje podstaw wykluczenia wskazanych w art. 109 ustawy.</w:t>
      </w:r>
    </w:p>
    <w:p w:rsidR="00430F97" w:rsidRPr="00627C7D" w:rsidRDefault="00627C7D"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sz w:val="24"/>
          <w:szCs w:val="24"/>
        </w:rPr>
      </w:pPr>
      <w:r w:rsidRPr="00627C7D">
        <w:rPr>
          <w:rFonts w:ascii="Cambria" w:hAnsi="Cambria"/>
          <w:color w:val="000000"/>
          <w:sz w:val="24"/>
          <w:szCs w:val="24"/>
          <w:shd w:val="clear" w:color="auto" w:fill="FFFFFF"/>
        </w:rPr>
        <w:lastRenderedPageBreak/>
        <w:t>Wykonawca może zostać wykluczony przez zamawiającego na każdym etapie postępowania o udzielenie zamówienia</w:t>
      </w:r>
    </w:p>
    <w:p w:rsidR="00627C7D" w:rsidRPr="00627C7D" w:rsidRDefault="00627C7D"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sz w:val="24"/>
          <w:szCs w:val="24"/>
        </w:rPr>
      </w:pPr>
      <w:r w:rsidRPr="00627C7D">
        <w:rPr>
          <w:rFonts w:ascii="Cambria" w:hAnsi="Cambria"/>
          <w:color w:val="000000"/>
          <w:sz w:val="24"/>
          <w:szCs w:val="24"/>
        </w:rPr>
        <w:t>Wykonawca nie podlega wykluczeniu w okolicznościach określonych w art. 108 ust. 1 pkt 1, 2 i 5, jeżeli udowodni zamawiającemu, że spełnił łącznie następujące przesłanki:</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1)</w:t>
      </w:r>
      <w:r>
        <w:rPr>
          <w:rFonts w:ascii="Cambria" w:hAnsi="Cambria"/>
          <w:color w:val="000000"/>
          <w:sz w:val="24"/>
          <w:szCs w:val="24"/>
        </w:rPr>
        <w:tab/>
      </w:r>
      <w:r w:rsidRPr="00627C7D">
        <w:rPr>
          <w:rFonts w:ascii="Cambria" w:hAnsi="Cambria"/>
          <w:color w:val="000000"/>
          <w:sz w:val="24"/>
          <w:szCs w:val="24"/>
        </w:rPr>
        <w:t>naprawił lub zobowiązał się do naprawienia szkody wyrządzonej przestępstwem, wykroczeniem lub swoim nieprawidłowym postępowaniem, w tym poprzez zadośćuczynienie pieniężne;</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2)</w:t>
      </w:r>
      <w:r>
        <w:rPr>
          <w:rFonts w:ascii="Cambria" w:hAnsi="Cambria"/>
          <w:color w:val="000000"/>
          <w:sz w:val="24"/>
          <w:szCs w:val="24"/>
        </w:rPr>
        <w:tab/>
      </w:r>
      <w:r w:rsidRPr="00627C7D">
        <w:rPr>
          <w:rFonts w:ascii="Cambria" w:hAnsi="Cambria"/>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627C7D" w:rsidRPr="00627C7D" w:rsidRDefault="00627C7D" w:rsidP="00627C7D">
      <w:pPr>
        <w:pStyle w:val="Akapitzlist"/>
        <w:shd w:val="clear" w:color="auto" w:fill="FFFFFF"/>
        <w:spacing w:before="72" w:after="72" w:line="276" w:lineRule="auto"/>
        <w:ind w:left="1701" w:hanging="567"/>
        <w:rPr>
          <w:rFonts w:ascii="Cambria" w:hAnsi="Cambria"/>
          <w:color w:val="000000"/>
          <w:sz w:val="24"/>
          <w:szCs w:val="24"/>
        </w:rPr>
      </w:pPr>
      <w:r w:rsidRPr="00627C7D">
        <w:rPr>
          <w:rFonts w:ascii="Cambria" w:hAnsi="Cambria"/>
          <w:color w:val="000000"/>
          <w:sz w:val="24"/>
          <w:szCs w:val="24"/>
        </w:rPr>
        <w:t>3)</w:t>
      </w:r>
      <w:r>
        <w:rPr>
          <w:rFonts w:ascii="Cambria" w:hAnsi="Cambria"/>
          <w:color w:val="000000"/>
          <w:sz w:val="24"/>
          <w:szCs w:val="24"/>
        </w:rPr>
        <w:tab/>
      </w:r>
      <w:r w:rsidRPr="00627C7D">
        <w:rPr>
          <w:rFonts w:ascii="Cambria" w:hAnsi="Cambria"/>
          <w:color w:val="000000"/>
          <w:sz w:val="24"/>
          <w:szCs w:val="24"/>
        </w:rPr>
        <w:t>podjął konkretne środki techniczne, organizacyjne i kadrowe, odpowiednie dla zapobiegania dalszym przestępstwom, wykroczeniom lub nieprawidłowemu postępowaniu, w szczególności:</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a)</w:t>
      </w:r>
      <w:r>
        <w:rPr>
          <w:rFonts w:ascii="Cambria" w:hAnsi="Cambria"/>
          <w:color w:val="000000"/>
          <w:sz w:val="24"/>
          <w:szCs w:val="24"/>
        </w:rPr>
        <w:tab/>
      </w:r>
      <w:r w:rsidRPr="00627C7D">
        <w:rPr>
          <w:rFonts w:ascii="Cambria" w:hAnsi="Cambria"/>
          <w:color w:val="000000"/>
          <w:sz w:val="24"/>
          <w:szCs w:val="24"/>
        </w:rPr>
        <w:t>zerwał wszelkie powiązania z osobami lub podmiotami odpowiedzialnymi za nieprawidłowe postępowanie wykonawcy,</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b)</w:t>
      </w:r>
      <w:r>
        <w:rPr>
          <w:rFonts w:ascii="Cambria" w:hAnsi="Cambria"/>
          <w:color w:val="000000"/>
          <w:sz w:val="24"/>
          <w:szCs w:val="24"/>
        </w:rPr>
        <w:tab/>
      </w:r>
      <w:r w:rsidRPr="00627C7D">
        <w:rPr>
          <w:rFonts w:ascii="Cambria" w:hAnsi="Cambria"/>
          <w:color w:val="000000"/>
          <w:sz w:val="24"/>
          <w:szCs w:val="24"/>
        </w:rPr>
        <w:t>zreorganizował personel,</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c)</w:t>
      </w:r>
      <w:r>
        <w:rPr>
          <w:rFonts w:ascii="Cambria" w:hAnsi="Cambria"/>
          <w:color w:val="000000"/>
          <w:sz w:val="24"/>
          <w:szCs w:val="24"/>
        </w:rPr>
        <w:tab/>
      </w:r>
      <w:r w:rsidRPr="00627C7D">
        <w:rPr>
          <w:rFonts w:ascii="Cambria" w:hAnsi="Cambria"/>
          <w:color w:val="000000"/>
          <w:sz w:val="24"/>
          <w:szCs w:val="24"/>
        </w:rPr>
        <w:t>wdrożył system sprawozdawczości i kontroli,</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d)</w:t>
      </w:r>
      <w:r>
        <w:rPr>
          <w:rFonts w:ascii="Cambria" w:hAnsi="Cambria"/>
          <w:color w:val="000000"/>
          <w:sz w:val="24"/>
          <w:szCs w:val="24"/>
        </w:rPr>
        <w:tab/>
      </w:r>
      <w:r w:rsidRPr="00627C7D">
        <w:rPr>
          <w:rFonts w:ascii="Cambria" w:hAnsi="Cambria"/>
          <w:color w:val="000000"/>
          <w:sz w:val="24"/>
          <w:szCs w:val="24"/>
        </w:rPr>
        <w:t>utworzył struktury audytu wewnętrznego do monitorowania przestrzegania przepisów, wewnętrznych regulacji lub standardów,</w:t>
      </w:r>
    </w:p>
    <w:p w:rsidR="00627C7D" w:rsidRPr="00627C7D" w:rsidRDefault="00627C7D" w:rsidP="00627C7D">
      <w:pPr>
        <w:pStyle w:val="Akapitzlist"/>
        <w:shd w:val="clear" w:color="auto" w:fill="FFFFFF"/>
        <w:spacing w:before="72" w:after="72" w:line="276" w:lineRule="auto"/>
        <w:ind w:left="2268" w:hanging="567"/>
        <w:rPr>
          <w:rFonts w:ascii="Cambria" w:hAnsi="Cambria"/>
          <w:color w:val="000000"/>
          <w:sz w:val="24"/>
          <w:szCs w:val="24"/>
        </w:rPr>
      </w:pPr>
      <w:r w:rsidRPr="00627C7D">
        <w:rPr>
          <w:rFonts w:ascii="Cambria" w:hAnsi="Cambria"/>
          <w:color w:val="000000"/>
          <w:sz w:val="24"/>
          <w:szCs w:val="24"/>
        </w:rPr>
        <w:t>e)</w:t>
      </w:r>
      <w:r>
        <w:rPr>
          <w:rFonts w:ascii="Cambria" w:hAnsi="Cambria"/>
          <w:color w:val="000000"/>
          <w:sz w:val="24"/>
          <w:szCs w:val="24"/>
        </w:rPr>
        <w:tab/>
      </w:r>
      <w:r w:rsidRPr="00627C7D">
        <w:rPr>
          <w:rFonts w:ascii="Cambria" w:hAnsi="Cambria"/>
          <w:color w:val="000000"/>
          <w:sz w:val="24"/>
          <w:szCs w:val="24"/>
        </w:rPr>
        <w:t>wprowadził wewnętrzne regulacje dotyczące odpowiedzialności i odszkodowań za nieprzestrzeganie przepisów, wewnętrznych regulacji lub standardów.</w:t>
      </w:r>
    </w:p>
    <w:p w:rsidR="002A2687" w:rsidRPr="002A2687" w:rsidRDefault="002A268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iCs/>
          <w:sz w:val="24"/>
          <w:szCs w:val="24"/>
        </w:rPr>
      </w:pPr>
      <w:r w:rsidRPr="002A2687">
        <w:rPr>
          <w:rFonts w:ascii="Cambria" w:hAnsi="Cambria"/>
          <w:color w:val="000000"/>
          <w:sz w:val="24"/>
          <w:szCs w:val="24"/>
        </w:rPr>
        <w:t xml:space="preserve">Zamawiający ocenia, czy podjęte przez wykonawcę czynności </w:t>
      </w:r>
      <w:r>
        <w:rPr>
          <w:rFonts w:ascii="Cambria" w:hAnsi="Cambria"/>
          <w:color w:val="000000"/>
          <w:sz w:val="24"/>
          <w:szCs w:val="24"/>
        </w:rPr>
        <w:t xml:space="preserve">wskazane w pkt 7.4 </w:t>
      </w:r>
      <w:r w:rsidRPr="002A2687">
        <w:rPr>
          <w:rFonts w:ascii="Cambria" w:hAnsi="Cambria"/>
          <w:color w:val="000000"/>
          <w:sz w:val="24"/>
          <w:szCs w:val="24"/>
        </w:rPr>
        <w:t xml:space="preserve">są wystarczające do wykazania jego rzetelności, uwzględniając wagę i szczególne okoliczności czynu wykonawcy. Jeżeli podjęte przez wykonawcę czynności </w:t>
      </w:r>
      <w:r>
        <w:rPr>
          <w:rFonts w:ascii="Cambria" w:hAnsi="Cambria"/>
          <w:color w:val="000000"/>
          <w:sz w:val="24"/>
          <w:szCs w:val="24"/>
        </w:rPr>
        <w:t xml:space="preserve">wskazane w pkt 7.4 </w:t>
      </w:r>
      <w:r w:rsidRPr="002A2687">
        <w:rPr>
          <w:rFonts w:ascii="Cambria" w:hAnsi="Cambria"/>
          <w:color w:val="000000"/>
          <w:sz w:val="24"/>
          <w:szCs w:val="24"/>
        </w:rPr>
        <w:t>nie są wystarczające do wykazania jego rzetelności, zamawiający wyklucza wykonawcę</w:t>
      </w:r>
    </w:p>
    <w:p w:rsidR="00430F97" w:rsidRPr="002A2687" w:rsidRDefault="00430F97" w:rsidP="000F0B7E">
      <w:pPr>
        <w:pStyle w:val="Kolorowalistaakcent11"/>
        <w:numPr>
          <w:ilvl w:val="1"/>
          <w:numId w:val="34"/>
        </w:numPr>
        <w:tabs>
          <w:tab w:val="left" w:pos="567"/>
        </w:tabs>
        <w:autoSpaceDE w:val="0"/>
        <w:autoSpaceDN w:val="0"/>
        <w:adjustRightInd w:val="0"/>
        <w:spacing w:before="0" w:after="0" w:line="276" w:lineRule="auto"/>
        <w:ind w:left="567" w:hanging="567"/>
        <w:rPr>
          <w:rFonts w:ascii="Cambria" w:hAnsi="Cambria" w:cs="Arial"/>
          <w:iCs/>
          <w:sz w:val="24"/>
          <w:szCs w:val="24"/>
        </w:rPr>
      </w:pPr>
      <w:r w:rsidRPr="002A2687">
        <w:rPr>
          <w:rFonts w:ascii="Cambria" w:hAnsi="Cambria"/>
          <w:iCs/>
          <w:sz w:val="24"/>
          <w:szCs w:val="24"/>
        </w:rPr>
        <w:t>Sposób wykazania braku podstaw wykluczenia wskazano w rozdziale 8 SIWZ.</w:t>
      </w:r>
    </w:p>
    <w:p w:rsidR="00430F97" w:rsidRDefault="00430F97"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p w:rsidR="006B62D0" w:rsidRDefault="006B62D0"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p w:rsidR="00150988" w:rsidRDefault="00150988"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p w:rsidR="00150988" w:rsidRPr="00627C7D" w:rsidRDefault="00150988" w:rsidP="00627C7D">
      <w:pPr>
        <w:pStyle w:val="Kolorowalistaakcent11"/>
        <w:tabs>
          <w:tab w:val="left" w:pos="567"/>
        </w:tabs>
        <w:autoSpaceDE w:val="0"/>
        <w:autoSpaceDN w:val="0"/>
        <w:adjustRightInd w:val="0"/>
        <w:spacing w:before="0" w:after="0" w:line="276" w:lineRule="auto"/>
        <w:ind w:left="567"/>
        <w:rPr>
          <w:rFonts w:ascii="Cambria" w:hAnsi="Cambria" w:cs="Arial"/>
          <w:sz w:val="24"/>
          <w:szCs w:val="24"/>
        </w:rPr>
      </w:pPr>
    </w:p>
    <w:tbl>
      <w:tblPr>
        <w:tblW w:w="0" w:type="auto"/>
        <w:jc w:val="center"/>
        <w:tblBorders>
          <w:bottom w:val="single" w:sz="4" w:space="0" w:color="auto"/>
        </w:tblBorders>
        <w:tblLook w:val="00A0"/>
      </w:tblPr>
      <w:tblGrid>
        <w:gridCol w:w="9060"/>
      </w:tblGrid>
      <w:tr w:rsidR="00D9784D" w:rsidRPr="00C6306E" w:rsidTr="00F13208">
        <w:trPr>
          <w:jc w:val="center"/>
        </w:trPr>
        <w:tc>
          <w:tcPr>
            <w:tcW w:w="906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8</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WYKAZ OŚWIADCZEŃ LUB DOKUMENTÓW, JAKIE MAJĄ </w:t>
            </w:r>
            <w:r w:rsidRPr="00C6306E">
              <w:rPr>
                <w:rFonts w:asciiTheme="majorHAnsi" w:hAnsiTheme="majorHAnsi"/>
                <w:b/>
                <w:sz w:val="26"/>
                <w:szCs w:val="26"/>
              </w:rPr>
              <w:br/>
              <w:t>ZŁOŻYĆ WYKONAWCY W CELU POTWIERDZENIA SPEŁNIANIA WARUNKÓW UDZIAŁU W POSTĘPOWANIU ORAZ NIEPODLEGANIA WYKLUCZENIU Z POSTĘPOWANIA</w:t>
            </w:r>
          </w:p>
        </w:tc>
      </w:tr>
    </w:tbl>
    <w:p w:rsidR="00BE42AE" w:rsidRPr="00C6306E" w:rsidRDefault="00BE42AE" w:rsidP="00627C7D">
      <w:pPr>
        <w:pStyle w:val="Kolorowalistaakcent11"/>
        <w:autoSpaceDE w:val="0"/>
        <w:autoSpaceDN w:val="0"/>
        <w:adjustRightInd w:val="0"/>
        <w:spacing w:before="0" w:after="0" w:line="276" w:lineRule="auto"/>
        <w:ind w:left="0"/>
        <w:rPr>
          <w:rFonts w:asciiTheme="majorHAnsi" w:hAnsiTheme="majorHAnsi" w:cs="Arial"/>
        </w:rPr>
      </w:pPr>
    </w:p>
    <w:p w:rsidR="00420E02" w:rsidRPr="00C97C80" w:rsidRDefault="00420E02" w:rsidP="00627C7D">
      <w:pPr>
        <w:pStyle w:val="Kolorowalistaakcent11"/>
        <w:autoSpaceDE w:val="0"/>
        <w:autoSpaceDN w:val="0"/>
        <w:adjustRightInd w:val="0"/>
        <w:spacing w:before="0" w:after="0" w:line="276" w:lineRule="auto"/>
        <w:ind w:left="0"/>
        <w:rPr>
          <w:rFonts w:asciiTheme="majorHAnsi" w:hAnsiTheme="majorHAnsi" w:cs="Arial"/>
          <w:bCs/>
          <w:vanish/>
          <w:sz w:val="24"/>
          <w:szCs w:val="24"/>
        </w:rPr>
      </w:pPr>
    </w:p>
    <w:p w:rsidR="003A24B8" w:rsidRPr="00C97C80" w:rsidRDefault="003A24B8" w:rsidP="000F0B7E">
      <w:pPr>
        <w:pStyle w:val="Kolorowalistaakcent11"/>
        <w:numPr>
          <w:ilvl w:val="1"/>
          <w:numId w:val="36"/>
        </w:numPr>
        <w:autoSpaceDE w:val="0"/>
        <w:autoSpaceDN w:val="0"/>
        <w:adjustRightInd w:val="0"/>
        <w:spacing w:line="276" w:lineRule="auto"/>
        <w:ind w:left="709" w:hanging="709"/>
        <w:rPr>
          <w:rFonts w:asciiTheme="majorHAnsi" w:hAnsiTheme="majorHAnsi" w:cs="Arial"/>
          <w:b/>
          <w:sz w:val="24"/>
          <w:szCs w:val="24"/>
        </w:rPr>
      </w:pPr>
      <w:r w:rsidRPr="00C97C80">
        <w:rPr>
          <w:rFonts w:asciiTheme="majorHAnsi" w:hAnsiTheme="majorHAnsi" w:cs="Arial"/>
          <w:bCs/>
          <w:sz w:val="24"/>
          <w:szCs w:val="24"/>
        </w:rPr>
        <w:t xml:space="preserve">Wykonawca zobowiązany jest złożyć </w:t>
      </w:r>
      <w:r w:rsidRPr="00BF356E">
        <w:rPr>
          <w:rFonts w:asciiTheme="majorHAnsi" w:hAnsiTheme="majorHAnsi" w:cs="Arial"/>
          <w:b/>
          <w:sz w:val="24"/>
          <w:szCs w:val="24"/>
        </w:rPr>
        <w:t>wraz z ofertą</w:t>
      </w:r>
      <w:r w:rsidRPr="00C97C80">
        <w:rPr>
          <w:rFonts w:asciiTheme="majorHAnsi" w:hAnsiTheme="majorHAnsi" w:cs="Arial"/>
          <w:b/>
          <w:sz w:val="24"/>
          <w:szCs w:val="24"/>
        </w:rPr>
        <w:t xml:space="preserve"> </w:t>
      </w:r>
      <w:r w:rsidRPr="00C97C80">
        <w:rPr>
          <w:rFonts w:asciiTheme="majorHAnsi" w:hAnsiTheme="majorHAnsi" w:cs="Arial"/>
          <w:sz w:val="24"/>
          <w:szCs w:val="24"/>
        </w:rPr>
        <w:t>oświadczeni</w:t>
      </w:r>
      <w:r w:rsidR="007374B7">
        <w:rPr>
          <w:rFonts w:asciiTheme="majorHAnsi" w:hAnsiTheme="majorHAnsi" w:cs="Arial"/>
          <w:sz w:val="24"/>
          <w:szCs w:val="24"/>
        </w:rPr>
        <w:t>a</w:t>
      </w:r>
      <w:r w:rsidRPr="00C97C80">
        <w:rPr>
          <w:rFonts w:asciiTheme="majorHAnsi" w:hAnsiTheme="majorHAnsi" w:cs="Arial"/>
          <w:sz w:val="24"/>
          <w:szCs w:val="24"/>
        </w:rPr>
        <w:t xml:space="preserve"> stanowiące wstępne potwierdzenie, że Wykonawca</w:t>
      </w:r>
      <w:r w:rsidR="00C97C80">
        <w:rPr>
          <w:rFonts w:asciiTheme="majorHAnsi" w:hAnsiTheme="majorHAnsi" w:cs="Arial"/>
          <w:sz w:val="24"/>
          <w:szCs w:val="24"/>
        </w:rPr>
        <w:t xml:space="preserve"> na dzień składania ofert</w:t>
      </w:r>
      <w:r w:rsidRPr="00C97C80">
        <w:rPr>
          <w:rFonts w:asciiTheme="majorHAnsi" w:hAnsiTheme="majorHAnsi" w:cs="Arial"/>
          <w:sz w:val="24"/>
          <w:szCs w:val="24"/>
        </w:rPr>
        <w:t>:</w:t>
      </w:r>
    </w:p>
    <w:p w:rsidR="003A24B8" w:rsidRPr="00C97C80" w:rsidRDefault="003A24B8" w:rsidP="000F0B7E">
      <w:pPr>
        <w:pStyle w:val="Kolorowalistaakcent11"/>
        <w:numPr>
          <w:ilvl w:val="2"/>
          <w:numId w:val="37"/>
        </w:numPr>
        <w:tabs>
          <w:tab w:val="left" w:pos="851"/>
          <w:tab w:val="left" w:pos="1134"/>
        </w:tabs>
        <w:autoSpaceDE w:val="0"/>
        <w:autoSpaceDN w:val="0"/>
        <w:adjustRightInd w:val="0"/>
        <w:spacing w:line="276" w:lineRule="auto"/>
        <w:ind w:left="1134" w:hanging="425"/>
        <w:rPr>
          <w:rFonts w:asciiTheme="majorHAnsi" w:hAnsiTheme="majorHAnsi" w:cs="Arial"/>
          <w:sz w:val="24"/>
          <w:szCs w:val="24"/>
        </w:rPr>
      </w:pPr>
      <w:r w:rsidRPr="00C97C80">
        <w:rPr>
          <w:rFonts w:asciiTheme="majorHAnsi" w:hAnsiTheme="majorHAnsi" w:cs="Arial"/>
          <w:sz w:val="24"/>
          <w:szCs w:val="24"/>
        </w:rPr>
        <w:t>nie podlega wykluczeniu</w:t>
      </w:r>
      <w:r w:rsidR="00150988">
        <w:rPr>
          <w:rFonts w:asciiTheme="majorHAnsi" w:hAnsiTheme="majorHAnsi" w:cs="Arial"/>
          <w:sz w:val="24"/>
          <w:szCs w:val="24"/>
        </w:rPr>
        <w:t xml:space="preserve"> i spełnianiu warunków udziału w postepowaniu</w:t>
      </w:r>
      <w:r w:rsidRPr="00C97C80">
        <w:rPr>
          <w:rFonts w:asciiTheme="majorHAnsi" w:hAnsiTheme="majorHAnsi" w:cs="Arial"/>
          <w:sz w:val="24"/>
          <w:szCs w:val="24"/>
        </w:rPr>
        <w:t>,</w:t>
      </w:r>
    </w:p>
    <w:p w:rsidR="00495D57" w:rsidRDefault="00495D57" w:rsidP="0009224D">
      <w:pPr>
        <w:pStyle w:val="Kolorowalistaakcent11"/>
        <w:autoSpaceDE w:val="0"/>
        <w:autoSpaceDN w:val="0"/>
        <w:adjustRightInd w:val="0"/>
        <w:spacing w:line="276" w:lineRule="auto"/>
        <w:ind w:left="709"/>
        <w:rPr>
          <w:rFonts w:asciiTheme="majorHAnsi" w:hAnsiTheme="majorHAnsi" w:cs="Arial"/>
          <w:sz w:val="24"/>
          <w:szCs w:val="24"/>
        </w:rPr>
      </w:pPr>
    </w:p>
    <w:p w:rsidR="00495D57" w:rsidRP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s="Arial"/>
          <w:color w:val="000000" w:themeColor="text1"/>
          <w:sz w:val="24"/>
          <w:szCs w:val="24"/>
        </w:rPr>
        <w:t>Oświadczenia należy złożyć wg</w:t>
      </w:r>
      <w:r w:rsidRPr="00495D57">
        <w:rPr>
          <w:rFonts w:asciiTheme="majorHAnsi" w:hAnsiTheme="majorHAnsi"/>
          <w:sz w:val="24"/>
          <w:szCs w:val="24"/>
        </w:rPr>
        <w:t xml:space="preserve"> wymogów </w:t>
      </w:r>
      <w:r w:rsidRPr="00495D57">
        <w:rPr>
          <w:rFonts w:asciiTheme="majorHAnsi" w:hAnsiTheme="majorHAnsi"/>
          <w:bCs/>
          <w:sz w:val="24"/>
          <w:szCs w:val="24"/>
        </w:rPr>
        <w:t>załącznika nr 4 i 5 do SWZ.</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CF033D">
        <w:rPr>
          <w:rFonts w:asciiTheme="majorHAnsi" w:hAnsiTheme="majorHAnsi"/>
          <w:color w:val="000000"/>
          <w:sz w:val="24"/>
          <w:szCs w:val="24"/>
        </w:rPr>
        <w:t xml:space="preserve">Jeżeli wykonawca nie złożył </w:t>
      </w:r>
      <w:r>
        <w:rPr>
          <w:rFonts w:asciiTheme="majorHAnsi" w:hAnsiTheme="majorHAnsi"/>
          <w:color w:val="000000"/>
          <w:sz w:val="24"/>
          <w:szCs w:val="24"/>
        </w:rPr>
        <w:t>oświadcze</w:t>
      </w:r>
      <w:r w:rsidR="00F12672">
        <w:rPr>
          <w:rFonts w:asciiTheme="majorHAnsi" w:hAnsiTheme="majorHAnsi"/>
          <w:color w:val="000000"/>
          <w:sz w:val="24"/>
          <w:szCs w:val="24"/>
        </w:rPr>
        <w:t>ń</w:t>
      </w:r>
      <w:r>
        <w:rPr>
          <w:rFonts w:asciiTheme="majorHAnsi" w:hAnsiTheme="majorHAnsi"/>
          <w:color w:val="000000"/>
          <w:sz w:val="24"/>
          <w:szCs w:val="24"/>
        </w:rPr>
        <w:t xml:space="preserve">, o którym mowa w pkt 8.1 </w:t>
      </w:r>
      <w:r w:rsidRPr="00CF033D">
        <w:rPr>
          <w:rFonts w:asciiTheme="majorHAnsi" w:hAnsiTheme="majorHAnsi"/>
          <w:color w:val="000000"/>
          <w:sz w:val="24"/>
          <w:szCs w:val="24"/>
        </w:rPr>
        <w:t xml:space="preserve">lub </w:t>
      </w:r>
      <w:r w:rsidR="00173F63">
        <w:rPr>
          <w:rFonts w:asciiTheme="majorHAnsi" w:hAnsiTheme="majorHAnsi"/>
          <w:color w:val="000000"/>
          <w:sz w:val="24"/>
          <w:szCs w:val="24"/>
        </w:rPr>
        <w:t>są</w:t>
      </w:r>
      <w:r>
        <w:rPr>
          <w:rFonts w:asciiTheme="majorHAnsi" w:hAnsiTheme="majorHAnsi"/>
          <w:color w:val="000000"/>
          <w:sz w:val="24"/>
          <w:szCs w:val="24"/>
        </w:rPr>
        <w:t xml:space="preserve"> </w:t>
      </w:r>
      <w:r w:rsidRPr="00CF033D">
        <w:rPr>
          <w:rFonts w:asciiTheme="majorHAnsi" w:hAnsiTheme="majorHAnsi"/>
          <w:color w:val="000000"/>
          <w:sz w:val="24"/>
          <w:szCs w:val="24"/>
        </w:rPr>
        <w:t>on</w:t>
      </w:r>
      <w:r w:rsidR="00173F63">
        <w:rPr>
          <w:rFonts w:asciiTheme="majorHAnsi" w:hAnsiTheme="majorHAnsi"/>
          <w:color w:val="000000"/>
          <w:sz w:val="24"/>
          <w:szCs w:val="24"/>
        </w:rPr>
        <w:t>e</w:t>
      </w:r>
      <w:r w:rsidRPr="00CF033D">
        <w:rPr>
          <w:rFonts w:asciiTheme="majorHAnsi" w:hAnsiTheme="majorHAnsi"/>
          <w:color w:val="000000"/>
          <w:sz w:val="24"/>
          <w:szCs w:val="24"/>
        </w:rPr>
        <w:t xml:space="preserve"> niekompletne lub zawiera</w:t>
      </w:r>
      <w:r w:rsidR="00173F63">
        <w:rPr>
          <w:rFonts w:asciiTheme="majorHAnsi" w:hAnsiTheme="majorHAnsi"/>
          <w:color w:val="000000"/>
          <w:sz w:val="24"/>
          <w:szCs w:val="24"/>
        </w:rPr>
        <w:t>ją</w:t>
      </w:r>
      <w:r w:rsidRPr="00CF033D">
        <w:rPr>
          <w:rFonts w:asciiTheme="majorHAnsi" w:hAnsiTheme="majorHAnsi"/>
          <w:color w:val="000000"/>
          <w:sz w:val="24"/>
          <w:szCs w:val="24"/>
        </w:rPr>
        <w:t xml:space="preserve"> błędy, zamawiający w</w:t>
      </w:r>
      <w:r>
        <w:rPr>
          <w:rFonts w:asciiTheme="majorHAnsi" w:hAnsiTheme="majorHAnsi"/>
          <w:color w:val="000000"/>
          <w:sz w:val="24"/>
          <w:szCs w:val="24"/>
        </w:rPr>
        <w:t xml:space="preserve">ezwie </w:t>
      </w:r>
      <w:r w:rsidRPr="00CF033D">
        <w:rPr>
          <w:rFonts w:asciiTheme="majorHAnsi" w:hAnsiTheme="majorHAnsi"/>
          <w:color w:val="000000"/>
          <w:sz w:val="24"/>
          <w:szCs w:val="24"/>
        </w:rPr>
        <w:t>wykonawcę odpowiednio do ich złożenia, poprawienia lub uzupełnienia w wyznaczonym terminie, chyba że oferta wykonawcy podlega odrzuceniu bez względu na ich złożenie, uzupełnienie lub poprawienie lub zachodzą przesłanki unieważnienia postępowania.</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 xml:space="preserve">Złożenie, uzupełnienie lub poprawienie </w:t>
      </w:r>
      <w:r>
        <w:rPr>
          <w:rFonts w:asciiTheme="majorHAnsi" w:hAnsiTheme="majorHAnsi"/>
          <w:color w:val="000000"/>
          <w:sz w:val="24"/>
          <w:szCs w:val="24"/>
        </w:rPr>
        <w:t>oświadcze</w:t>
      </w:r>
      <w:r w:rsidR="00173F63">
        <w:rPr>
          <w:rFonts w:asciiTheme="majorHAnsi" w:hAnsiTheme="majorHAnsi"/>
          <w:color w:val="000000"/>
          <w:sz w:val="24"/>
          <w:szCs w:val="24"/>
        </w:rPr>
        <w:t>ń</w:t>
      </w:r>
      <w:r>
        <w:rPr>
          <w:rFonts w:asciiTheme="majorHAnsi" w:hAnsiTheme="majorHAnsi"/>
          <w:color w:val="000000"/>
          <w:sz w:val="24"/>
          <w:szCs w:val="24"/>
        </w:rPr>
        <w:t xml:space="preserve">, o którym mowa w pkt 8.1 </w:t>
      </w:r>
      <w:r w:rsidRPr="00495D57">
        <w:rPr>
          <w:rFonts w:asciiTheme="majorHAnsi" w:hAnsiTheme="majorHAnsi"/>
          <w:color w:val="000000"/>
          <w:sz w:val="24"/>
          <w:szCs w:val="24"/>
        </w:rPr>
        <w:t>nie może służyć potwierdzeniu spełniania kryteriów selekcji.</w:t>
      </w:r>
    </w:p>
    <w:p w:rsid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Zamawiający może żądać od wykonawców wyjaśnień dotyczących treści</w:t>
      </w:r>
      <w:r>
        <w:rPr>
          <w:rFonts w:asciiTheme="majorHAnsi" w:hAnsiTheme="majorHAnsi"/>
          <w:color w:val="000000"/>
          <w:sz w:val="24"/>
          <w:szCs w:val="24"/>
        </w:rPr>
        <w:t xml:space="preserve"> </w:t>
      </w:r>
      <w:r w:rsidRPr="00495D57">
        <w:rPr>
          <w:rFonts w:asciiTheme="majorHAnsi" w:hAnsiTheme="majorHAnsi"/>
          <w:color w:val="000000"/>
          <w:sz w:val="24"/>
          <w:szCs w:val="24"/>
        </w:rPr>
        <w:t>złożon</w:t>
      </w:r>
      <w:r w:rsidR="00173F63">
        <w:rPr>
          <w:rFonts w:asciiTheme="majorHAnsi" w:hAnsiTheme="majorHAnsi"/>
          <w:color w:val="000000"/>
          <w:sz w:val="24"/>
          <w:szCs w:val="24"/>
        </w:rPr>
        <w:t>ych</w:t>
      </w:r>
      <w:r w:rsidRPr="00495D57">
        <w:rPr>
          <w:rFonts w:asciiTheme="majorHAnsi" w:hAnsiTheme="majorHAnsi"/>
          <w:color w:val="000000"/>
          <w:sz w:val="24"/>
          <w:szCs w:val="24"/>
        </w:rPr>
        <w:t xml:space="preserve"> </w:t>
      </w:r>
      <w:r>
        <w:rPr>
          <w:rFonts w:asciiTheme="majorHAnsi" w:hAnsiTheme="majorHAnsi"/>
          <w:color w:val="000000"/>
          <w:sz w:val="24"/>
          <w:szCs w:val="24"/>
        </w:rPr>
        <w:t>oświadcze</w:t>
      </w:r>
      <w:r w:rsidR="00173F63">
        <w:rPr>
          <w:rFonts w:asciiTheme="majorHAnsi" w:hAnsiTheme="majorHAnsi"/>
          <w:color w:val="000000"/>
          <w:sz w:val="24"/>
          <w:szCs w:val="24"/>
        </w:rPr>
        <w:t>ń</w:t>
      </w:r>
      <w:r>
        <w:rPr>
          <w:rFonts w:asciiTheme="majorHAnsi" w:hAnsiTheme="majorHAnsi"/>
          <w:color w:val="000000"/>
          <w:sz w:val="24"/>
          <w:szCs w:val="24"/>
        </w:rPr>
        <w:t>, o który</w:t>
      </w:r>
      <w:r w:rsidR="00173F63">
        <w:rPr>
          <w:rFonts w:asciiTheme="majorHAnsi" w:hAnsiTheme="majorHAnsi"/>
          <w:color w:val="000000"/>
          <w:sz w:val="24"/>
          <w:szCs w:val="24"/>
        </w:rPr>
        <w:t xml:space="preserve">ch </w:t>
      </w:r>
      <w:r>
        <w:rPr>
          <w:rFonts w:asciiTheme="majorHAnsi" w:hAnsiTheme="majorHAnsi"/>
          <w:color w:val="000000"/>
          <w:sz w:val="24"/>
          <w:szCs w:val="24"/>
        </w:rPr>
        <w:t>mowa w pkt 8.1</w:t>
      </w:r>
      <w:r w:rsidRPr="00495D57">
        <w:rPr>
          <w:rFonts w:asciiTheme="majorHAnsi" w:hAnsiTheme="majorHAnsi"/>
          <w:color w:val="000000"/>
          <w:sz w:val="24"/>
          <w:szCs w:val="24"/>
        </w:rPr>
        <w:t>.</w:t>
      </w:r>
    </w:p>
    <w:p w:rsidR="00495D57" w:rsidRPr="00495D57" w:rsidRDefault="00495D57" w:rsidP="000F0B7E">
      <w:pPr>
        <w:pStyle w:val="Kolorowalistaakcent11"/>
        <w:numPr>
          <w:ilvl w:val="2"/>
          <w:numId w:val="46"/>
        </w:numPr>
        <w:autoSpaceDE w:val="0"/>
        <w:autoSpaceDN w:val="0"/>
        <w:adjustRightInd w:val="0"/>
        <w:spacing w:line="276" w:lineRule="auto"/>
        <w:rPr>
          <w:rFonts w:asciiTheme="majorHAnsi" w:hAnsiTheme="majorHAnsi" w:cs="Arial"/>
          <w:sz w:val="24"/>
          <w:szCs w:val="24"/>
        </w:rPr>
      </w:pPr>
      <w:r w:rsidRPr="00495D57">
        <w:rPr>
          <w:rFonts w:asciiTheme="majorHAnsi" w:hAnsiTheme="majorHAnsi"/>
          <w:color w:val="000000"/>
          <w:sz w:val="24"/>
          <w:szCs w:val="24"/>
        </w:rPr>
        <w:t xml:space="preserve">Jeżeli złożone przez wykonawcę </w:t>
      </w:r>
      <w:r>
        <w:rPr>
          <w:rFonts w:asciiTheme="majorHAnsi" w:hAnsiTheme="majorHAnsi"/>
          <w:color w:val="000000"/>
          <w:sz w:val="24"/>
          <w:szCs w:val="24"/>
        </w:rPr>
        <w:t>oświadczeni</w:t>
      </w:r>
      <w:r w:rsidR="00173F63">
        <w:rPr>
          <w:rFonts w:asciiTheme="majorHAnsi" w:hAnsiTheme="majorHAnsi"/>
          <w:color w:val="000000"/>
          <w:sz w:val="24"/>
          <w:szCs w:val="24"/>
        </w:rPr>
        <w:t>a</w:t>
      </w:r>
      <w:r>
        <w:rPr>
          <w:rFonts w:asciiTheme="majorHAnsi" w:hAnsiTheme="majorHAnsi"/>
          <w:color w:val="000000"/>
          <w:sz w:val="24"/>
          <w:szCs w:val="24"/>
        </w:rPr>
        <w:t xml:space="preserve">, o którym mowa w pkt 8.1 </w:t>
      </w:r>
      <w:r w:rsidRPr="00495D57">
        <w:rPr>
          <w:rFonts w:asciiTheme="majorHAnsi" w:hAnsiTheme="majorHAnsi"/>
          <w:color w:val="000000"/>
          <w:sz w:val="24"/>
          <w:szCs w:val="24"/>
        </w:rPr>
        <w:t>budz</w:t>
      </w:r>
      <w:r w:rsidR="00173F63">
        <w:rPr>
          <w:rFonts w:asciiTheme="majorHAnsi" w:hAnsiTheme="majorHAnsi"/>
          <w:color w:val="000000"/>
          <w:sz w:val="24"/>
          <w:szCs w:val="24"/>
        </w:rPr>
        <w:t>ą</w:t>
      </w:r>
      <w:r w:rsidRPr="00495D57">
        <w:rPr>
          <w:rFonts w:asciiTheme="majorHAnsi" w:hAnsiTheme="majorHAnsi"/>
          <w:color w:val="000000"/>
          <w:sz w:val="24"/>
          <w:szCs w:val="24"/>
        </w:rPr>
        <w:t xml:space="preserve">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495D57" w:rsidRPr="00495D57" w:rsidRDefault="00495D57" w:rsidP="00495D57">
      <w:pPr>
        <w:pStyle w:val="Kolorowalistaakcent11"/>
        <w:autoSpaceDE w:val="0"/>
        <w:autoSpaceDN w:val="0"/>
        <w:adjustRightInd w:val="0"/>
        <w:spacing w:line="276" w:lineRule="auto"/>
        <w:ind w:left="709"/>
        <w:rPr>
          <w:rFonts w:asciiTheme="majorHAnsi" w:hAnsiTheme="majorHAnsi" w:cs="Arial"/>
          <w:sz w:val="24"/>
          <w:szCs w:val="24"/>
        </w:rPr>
      </w:pPr>
    </w:p>
    <w:p w:rsidR="0009224D" w:rsidRPr="00D14838" w:rsidRDefault="007374B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bookmarkStart w:id="2" w:name="_Hlk61070718"/>
      <w:r w:rsidRPr="007374B7">
        <w:rPr>
          <w:rFonts w:asciiTheme="majorHAnsi" w:hAnsiTheme="majorHAnsi"/>
          <w:color w:val="000000"/>
          <w:sz w:val="24"/>
          <w:szCs w:val="24"/>
        </w:rPr>
        <w:t xml:space="preserve">W przypadku, o którym mowa w </w:t>
      </w:r>
      <w:r w:rsidR="00BF356E">
        <w:rPr>
          <w:rFonts w:asciiTheme="majorHAnsi" w:hAnsiTheme="majorHAnsi"/>
          <w:color w:val="000000"/>
          <w:sz w:val="24"/>
          <w:szCs w:val="24"/>
        </w:rPr>
        <w:t xml:space="preserve">rozdziale 6.3 SWZ </w:t>
      </w:r>
      <w:r w:rsidRPr="007374B7">
        <w:rPr>
          <w:rFonts w:asciiTheme="majorHAnsi" w:hAnsiTheme="majorHAnsi"/>
          <w:color w:val="000000"/>
          <w:sz w:val="24"/>
          <w:szCs w:val="24"/>
        </w:rPr>
        <w:t xml:space="preserve">wykonawcy wspólnie ubiegający się o udzielenie zamówienia </w:t>
      </w:r>
      <w:r w:rsidRPr="00BF356E">
        <w:rPr>
          <w:rFonts w:asciiTheme="majorHAnsi" w:hAnsiTheme="majorHAnsi"/>
          <w:b/>
          <w:bCs/>
          <w:color w:val="000000"/>
          <w:sz w:val="24"/>
          <w:szCs w:val="24"/>
        </w:rPr>
        <w:t>dołączają do oferty</w:t>
      </w:r>
      <w:r w:rsidRPr="007374B7">
        <w:rPr>
          <w:rFonts w:asciiTheme="majorHAnsi" w:hAnsiTheme="majorHAnsi"/>
          <w:color w:val="000000"/>
          <w:sz w:val="24"/>
          <w:szCs w:val="24"/>
        </w:rPr>
        <w:t xml:space="preserve"> oświadczenie, z którego wynika, które roboty budowlane, dostawy lub usługi wykonają poszczególni wykonawcy</w:t>
      </w:r>
      <w:r w:rsidR="0009224D">
        <w:rPr>
          <w:rFonts w:asciiTheme="majorHAnsi" w:hAnsiTheme="majorHAnsi"/>
          <w:color w:val="000000"/>
          <w:sz w:val="24"/>
          <w:szCs w:val="24"/>
        </w:rPr>
        <w:t>.</w:t>
      </w:r>
    </w:p>
    <w:p w:rsidR="00D14838" w:rsidRPr="00D14838" w:rsidRDefault="00D14838" w:rsidP="00D14838">
      <w:pPr>
        <w:pStyle w:val="Kolorowalistaakcent11"/>
        <w:autoSpaceDE w:val="0"/>
        <w:autoSpaceDN w:val="0"/>
        <w:adjustRightInd w:val="0"/>
        <w:spacing w:line="276" w:lineRule="auto"/>
        <w:ind w:left="709"/>
        <w:rPr>
          <w:rFonts w:asciiTheme="majorHAnsi" w:hAnsiTheme="majorHAnsi" w:cs="Arial"/>
          <w:sz w:val="24"/>
          <w:szCs w:val="24"/>
        </w:rPr>
      </w:pPr>
    </w:p>
    <w:p w:rsidR="00D14838" w:rsidRDefault="00D14838" w:rsidP="00D14838">
      <w:pPr>
        <w:pStyle w:val="Kolorowalistaakcent11"/>
        <w:autoSpaceDE w:val="0"/>
        <w:autoSpaceDN w:val="0"/>
        <w:adjustRightInd w:val="0"/>
        <w:spacing w:line="276" w:lineRule="auto"/>
        <w:ind w:left="1418" w:hanging="709"/>
        <w:rPr>
          <w:rFonts w:asciiTheme="majorHAnsi" w:hAnsiTheme="majorHAnsi"/>
          <w:bCs/>
          <w:sz w:val="24"/>
          <w:szCs w:val="24"/>
        </w:rPr>
      </w:pPr>
      <w:r>
        <w:rPr>
          <w:rFonts w:asciiTheme="majorHAnsi" w:hAnsiTheme="majorHAnsi"/>
          <w:color w:val="000000"/>
          <w:sz w:val="24"/>
          <w:szCs w:val="24"/>
        </w:rPr>
        <w:t xml:space="preserve">8.2.1 </w:t>
      </w:r>
      <w:r>
        <w:rPr>
          <w:rFonts w:asciiTheme="majorHAnsi" w:hAnsiTheme="majorHAnsi"/>
          <w:color w:val="000000"/>
          <w:sz w:val="24"/>
          <w:szCs w:val="24"/>
        </w:rPr>
        <w:tab/>
      </w:r>
      <w:r w:rsidR="0009224D" w:rsidRPr="00C97C80">
        <w:rPr>
          <w:rFonts w:asciiTheme="majorHAnsi" w:hAnsiTheme="majorHAnsi" w:cs="Arial"/>
          <w:color w:val="000000" w:themeColor="text1"/>
          <w:sz w:val="24"/>
          <w:szCs w:val="24"/>
        </w:rPr>
        <w:t>Oświadczeni</w:t>
      </w:r>
      <w:r w:rsidR="0009224D">
        <w:rPr>
          <w:rFonts w:asciiTheme="majorHAnsi" w:hAnsiTheme="majorHAnsi" w:cs="Arial"/>
          <w:color w:val="000000" w:themeColor="text1"/>
          <w:sz w:val="24"/>
          <w:szCs w:val="24"/>
        </w:rPr>
        <w:t xml:space="preserve">e należy </w:t>
      </w:r>
      <w:r w:rsidR="0009224D" w:rsidRPr="00C97C80">
        <w:rPr>
          <w:rFonts w:asciiTheme="majorHAnsi" w:hAnsiTheme="majorHAnsi" w:cs="Arial"/>
          <w:color w:val="000000" w:themeColor="text1"/>
          <w:sz w:val="24"/>
          <w:szCs w:val="24"/>
        </w:rPr>
        <w:t xml:space="preserve">złożyć </w:t>
      </w:r>
      <w:r w:rsidR="0009224D">
        <w:rPr>
          <w:rFonts w:asciiTheme="majorHAnsi" w:hAnsiTheme="majorHAnsi" w:cs="Arial"/>
          <w:color w:val="000000" w:themeColor="text1"/>
          <w:sz w:val="24"/>
          <w:szCs w:val="24"/>
        </w:rPr>
        <w:t>wg</w:t>
      </w:r>
      <w:r w:rsidR="0009224D" w:rsidRPr="00C97C80">
        <w:rPr>
          <w:rFonts w:asciiTheme="majorHAnsi" w:hAnsiTheme="majorHAnsi"/>
          <w:sz w:val="24"/>
          <w:szCs w:val="24"/>
        </w:rPr>
        <w:t xml:space="preserve"> </w:t>
      </w:r>
      <w:r w:rsidR="0009224D">
        <w:rPr>
          <w:rFonts w:asciiTheme="majorHAnsi" w:hAnsiTheme="majorHAnsi"/>
          <w:sz w:val="24"/>
          <w:szCs w:val="24"/>
        </w:rPr>
        <w:t xml:space="preserve">wymogów </w:t>
      </w:r>
      <w:r w:rsidR="0009224D" w:rsidRPr="00C97C80">
        <w:rPr>
          <w:rFonts w:asciiTheme="majorHAnsi" w:hAnsiTheme="majorHAnsi"/>
          <w:bCs/>
          <w:sz w:val="24"/>
          <w:szCs w:val="24"/>
        </w:rPr>
        <w:t>załącznik</w:t>
      </w:r>
      <w:r w:rsidR="0009224D">
        <w:rPr>
          <w:rFonts w:asciiTheme="majorHAnsi" w:hAnsiTheme="majorHAnsi"/>
          <w:bCs/>
          <w:sz w:val="24"/>
          <w:szCs w:val="24"/>
        </w:rPr>
        <w:t>a</w:t>
      </w:r>
      <w:r w:rsidR="0009224D" w:rsidRPr="00C97C80">
        <w:rPr>
          <w:rFonts w:asciiTheme="majorHAnsi" w:hAnsiTheme="majorHAnsi"/>
          <w:bCs/>
          <w:sz w:val="24"/>
          <w:szCs w:val="24"/>
        </w:rPr>
        <w:t xml:space="preserve"> nr </w:t>
      </w:r>
      <w:r w:rsidR="0009224D">
        <w:rPr>
          <w:rFonts w:asciiTheme="majorHAnsi" w:hAnsiTheme="majorHAnsi"/>
          <w:bCs/>
          <w:sz w:val="24"/>
          <w:szCs w:val="24"/>
        </w:rPr>
        <w:t>6</w:t>
      </w:r>
      <w:r w:rsidR="0009224D" w:rsidRPr="00C97C80">
        <w:rPr>
          <w:rFonts w:asciiTheme="majorHAnsi" w:hAnsiTheme="majorHAnsi"/>
          <w:bCs/>
          <w:sz w:val="24"/>
          <w:szCs w:val="24"/>
        </w:rPr>
        <w:t xml:space="preserve"> do SWZ</w:t>
      </w:r>
      <w:r>
        <w:rPr>
          <w:rFonts w:asciiTheme="majorHAnsi" w:hAnsiTheme="majorHAnsi"/>
          <w:bCs/>
          <w:sz w:val="24"/>
          <w:szCs w:val="24"/>
        </w:rPr>
        <w:t>.</w:t>
      </w:r>
    </w:p>
    <w:p w:rsidR="0009224D" w:rsidRPr="0009224D" w:rsidRDefault="00D14838" w:rsidP="00D14838">
      <w:pPr>
        <w:pStyle w:val="Kolorowalistaakcent11"/>
        <w:autoSpaceDE w:val="0"/>
        <w:autoSpaceDN w:val="0"/>
        <w:adjustRightInd w:val="0"/>
        <w:spacing w:line="276" w:lineRule="auto"/>
        <w:ind w:left="1418" w:hanging="709"/>
        <w:rPr>
          <w:rFonts w:asciiTheme="majorHAnsi" w:hAnsiTheme="majorHAnsi" w:cs="Arial"/>
          <w:sz w:val="24"/>
          <w:szCs w:val="24"/>
        </w:rPr>
      </w:pPr>
      <w:r>
        <w:rPr>
          <w:rFonts w:asciiTheme="majorHAnsi" w:hAnsiTheme="majorHAnsi"/>
          <w:color w:val="000000"/>
          <w:sz w:val="24"/>
          <w:szCs w:val="24"/>
        </w:rPr>
        <w:t xml:space="preserve">8.2.3 </w:t>
      </w:r>
      <w:r>
        <w:rPr>
          <w:rFonts w:asciiTheme="majorHAnsi" w:hAnsiTheme="majorHAnsi"/>
          <w:color w:val="000000"/>
          <w:sz w:val="24"/>
          <w:szCs w:val="24"/>
        </w:rPr>
        <w:tab/>
      </w:r>
      <w:r>
        <w:rPr>
          <w:rFonts w:asciiTheme="majorHAnsi" w:hAnsiTheme="majorHAnsi"/>
          <w:bCs/>
          <w:sz w:val="24"/>
          <w:szCs w:val="24"/>
        </w:rPr>
        <w:t>Oświadczenie to jest podmiotowym środkiem dowodowym.</w:t>
      </w:r>
    </w:p>
    <w:bookmarkEnd w:id="2"/>
    <w:p w:rsidR="00FF15A2" w:rsidRPr="00FF15A2" w:rsidRDefault="00FF15A2" w:rsidP="000F0B7E">
      <w:pPr>
        <w:pStyle w:val="Kolorowalistaakcent11"/>
        <w:numPr>
          <w:ilvl w:val="1"/>
          <w:numId w:val="16"/>
        </w:numPr>
        <w:tabs>
          <w:tab w:val="left" w:pos="567"/>
        </w:tabs>
        <w:autoSpaceDE w:val="0"/>
        <w:autoSpaceDN w:val="0"/>
        <w:adjustRightInd w:val="0"/>
        <w:spacing w:before="0" w:after="0" w:line="276" w:lineRule="auto"/>
        <w:rPr>
          <w:rFonts w:asciiTheme="majorHAnsi" w:hAnsiTheme="majorHAnsi" w:cs="Arial"/>
          <w:sz w:val="24"/>
          <w:szCs w:val="24"/>
        </w:rPr>
      </w:pPr>
    </w:p>
    <w:p w:rsidR="00FF15A2" w:rsidRDefault="00FF15A2" w:rsidP="00170492">
      <w:pPr>
        <w:pStyle w:val="Kolorowalistaakcent11"/>
        <w:tabs>
          <w:tab w:val="left" w:pos="567"/>
        </w:tabs>
        <w:autoSpaceDE w:val="0"/>
        <w:autoSpaceDN w:val="0"/>
        <w:adjustRightInd w:val="0"/>
        <w:spacing w:before="0" w:after="0" w:line="276" w:lineRule="auto"/>
        <w:ind w:left="0"/>
        <w:rPr>
          <w:rFonts w:asciiTheme="majorHAnsi" w:hAnsiTheme="majorHAnsi" w:cs="Arial"/>
          <w:sz w:val="24"/>
          <w:szCs w:val="24"/>
        </w:rPr>
      </w:pPr>
    </w:p>
    <w:p w:rsidR="00FF15A2" w:rsidRPr="00FF15A2" w:rsidRDefault="00D9784D" w:rsidP="00FF15A2">
      <w:pPr>
        <w:pStyle w:val="Kolorowalistaakcent11"/>
        <w:autoSpaceDE w:val="0"/>
        <w:autoSpaceDN w:val="0"/>
        <w:adjustRightInd w:val="0"/>
        <w:spacing w:line="276" w:lineRule="auto"/>
        <w:ind w:left="709"/>
        <w:rPr>
          <w:rFonts w:asciiTheme="majorHAnsi" w:hAnsiTheme="majorHAnsi" w:cs="Arial"/>
          <w:sz w:val="24"/>
          <w:szCs w:val="24"/>
        </w:rPr>
      </w:pPr>
      <w:r w:rsidRPr="00FF15A2">
        <w:rPr>
          <w:rFonts w:asciiTheme="majorHAnsi" w:hAnsiTheme="majorHAnsi" w:cs="Arial"/>
          <w:sz w:val="24"/>
          <w:szCs w:val="24"/>
        </w:rPr>
        <w:t xml:space="preserve">Zamawiający </w:t>
      </w:r>
      <w:r w:rsidR="00FF15A2" w:rsidRPr="00FF15A2">
        <w:rPr>
          <w:rFonts w:asciiTheme="majorHAnsi" w:hAnsiTheme="majorHAnsi" w:cs="Arial"/>
          <w:b/>
          <w:bCs/>
          <w:sz w:val="24"/>
          <w:szCs w:val="24"/>
        </w:rPr>
        <w:t xml:space="preserve">wezwie </w:t>
      </w:r>
      <w:r w:rsidR="00FF15A2" w:rsidRPr="00FF15A2">
        <w:rPr>
          <w:rFonts w:asciiTheme="majorHAnsi" w:hAnsiTheme="majorHAnsi"/>
          <w:b/>
          <w:bCs/>
          <w:color w:val="000000"/>
          <w:sz w:val="24"/>
          <w:szCs w:val="24"/>
          <w:shd w:val="clear" w:color="auto" w:fill="FFFFFF"/>
        </w:rPr>
        <w:t>wykonawcę</w:t>
      </w:r>
      <w:r w:rsidR="00FF15A2" w:rsidRPr="00FF15A2">
        <w:rPr>
          <w:rFonts w:asciiTheme="majorHAnsi" w:hAnsiTheme="majorHAnsi"/>
          <w:color w:val="000000"/>
          <w:sz w:val="24"/>
          <w:szCs w:val="24"/>
          <w:shd w:val="clear" w:color="auto" w:fill="FFFFFF"/>
        </w:rPr>
        <w:t>, którego oferta została najwyżej oceniona, do złożenia w wyznaczonym terminie</w:t>
      </w:r>
      <w:r w:rsidR="0009224D">
        <w:rPr>
          <w:rFonts w:asciiTheme="majorHAnsi" w:hAnsiTheme="majorHAnsi"/>
          <w:color w:val="000000"/>
          <w:sz w:val="24"/>
          <w:szCs w:val="24"/>
          <w:shd w:val="clear" w:color="auto" w:fill="FFFFFF"/>
        </w:rPr>
        <w:t xml:space="preserve"> (</w:t>
      </w:r>
      <w:r w:rsidR="00FF15A2" w:rsidRPr="00FF15A2">
        <w:rPr>
          <w:rFonts w:asciiTheme="majorHAnsi" w:hAnsiTheme="majorHAnsi"/>
          <w:color w:val="000000"/>
          <w:sz w:val="24"/>
          <w:szCs w:val="24"/>
          <w:shd w:val="clear" w:color="auto" w:fill="FFFFFF"/>
        </w:rPr>
        <w:t>nie krótszym niż 5 dni od dnia wezwania</w:t>
      </w:r>
      <w:r w:rsidR="0009224D">
        <w:rPr>
          <w:rFonts w:asciiTheme="majorHAnsi" w:hAnsiTheme="majorHAnsi"/>
          <w:color w:val="000000"/>
          <w:sz w:val="24"/>
          <w:szCs w:val="24"/>
          <w:shd w:val="clear" w:color="auto" w:fill="FFFFFF"/>
        </w:rPr>
        <w:t>)</w:t>
      </w:r>
      <w:r w:rsidR="00FF15A2" w:rsidRPr="00FF15A2">
        <w:rPr>
          <w:rFonts w:asciiTheme="majorHAnsi" w:hAnsiTheme="majorHAnsi"/>
          <w:color w:val="000000"/>
          <w:sz w:val="24"/>
          <w:szCs w:val="24"/>
          <w:shd w:val="clear" w:color="auto" w:fill="FFFFFF"/>
        </w:rPr>
        <w:t xml:space="preserve"> </w:t>
      </w:r>
      <w:r w:rsidR="00FF15A2">
        <w:rPr>
          <w:rFonts w:asciiTheme="majorHAnsi" w:hAnsiTheme="majorHAnsi"/>
          <w:color w:val="000000"/>
          <w:sz w:val="24"/>
          <w:szCs w:val="24"/>
          <w:shd w:val="clear" w:color="auto" w:fill="FFFFFF"/>
        </w:rPr>
        <w:t xml:space="preserve">następujących </w:t>
      </w:r>
      <w:r w:rsidR="00FF15A2" w:rsidRPr="00FF15A2">
        <w:rPr>
          <w:rFonts w:asciiTheme="majorHAnsi" w:hAnsiTheme="majorHAnsi"/>
          <w:color w:val="000000"/>
          <w:sz w:val="24"/>
          <w:szCs w:val="24"/>
          <w:shd w:val="clear" w:color="auto" w:fill="FFFFFF"/>
        </w:rPr>
        <w:t>podmiotowych środków dowodowych</w:t>
      </w:r>
      <w:r w:rsidR="0009224D">
        <w:rPr>
          <w:rFonts w:asciiTheme="majorHAnsi" w:hAnsiTheme="majorHAnsi"/>
          <w:color w:val="000000"/>
          <w:sz w:val="24"/>
          <w:szCs w:val="24"/>
          <w:shd w:val="clear" w:color="auto" w:fill="FFFFFF"/>
        </w:rPr>
        <w:t xml:space="preserve"> (</w:t>
      </w:r>
      <w:r w:rsidR="0009224D" w:rsidRPr="00FF15A2">
        <w:rPr>
          <w:rFonts w:asciiTheme="majorHAnsi" w:hAnsiTheme="majorHAnsi"/>
          <w:color w:val="000000"/>
          <w:sz w:val="24"/>
          <w:szCs w:val="24"/>
          <w:shd w:val="clear" w:color="auto" w:fill="FFFFFF"/>
        </w:rPr>
        <w:t>aktualnych na dzień złożenia</w:t>
      </w:r>
      <w:r w:rsidR="0009224D">
        <w:rPr>
          <w:rFonts w:asciiTheme="majorHAnsi" w:hAnsiTheme="majorHAnsi"/>
          <w:color w:val="000000"/>
          <w:sz w:val="24"/>
          <w:szCs w:val="24"/>
          <w:shd w:val="clear" w:color="auto" w:fill="FFFFFF"/>
        </w:rPr>
        <w:t>)</w:t>
      </w:r>
      <w:r w:rsidR="00FF15A2">
        <w:rPr>
          <w:rFonts w:asciiTheme="majorHAnsi" w:hAnsiTheme="majorHAnsi"/>
          <w:color w:val="000000"/>
          <w:sz w:val="24"/>
          <w:szCs w:val="24"/>
          <w:shd w:val="clear" w:color="auto" w:fill="FFFFFF"/>
        </w:rPr>
        <w:t>:</w:t>
      </w:r>
    </w:p>
    <w:p w:rsidR="00FF15A2" w:rsidRPr="00FF15A2" w:rsidRDefault="00FF15A2" w:rsidP="00FF15A2">
      <w:pPr>
        <w:pStyle w:val="Kolorowalistaakcent11"/>
        <w:autoSpaceDE w:val="0"/>
        <w:autoSpaceDN w:val="0"/>
        <w:adjustRightInd w:val="0"/>
        <w:spacing w:line="276" w:lineRule="auto"/>
        <w:ind w:left="709"/>
        <w:rPr>
          <w:rFonts w:asciiTheme="majorHAnsi" w:hAnsiTheme="majorHAnsi" w:cs="Arial"/>
          <w:sz w:val="24"/>
          <w:szCs w:val="24"/>
        </w:rPr>
      </w:pPr>
    </w:p>
    <w:p w:rsidR="00FF15A2" w:rsidRPr="00FF15A2" w:rsidRDefault="00FF15A2" w:rsidP="000F0B7E">
      <w:pPr>
        <w:pStyle w:val="Kolorowalistaakcent11"/>
        <w:numPr>
          <w:ilvl w:val="2"/>
          <w:numId w:val="16"/>
        </w:numPr>
        <w:autoSpaceDE w:val="0"/>
        <w:autoSpaceDN w:val="0"/>
        <w:adjustRightInd w:val="0"/>
        <w:spacing w:before="0" w:after="0" w:line="276" w:lineRule="auto"/>
        <w:ind w:left="1418" w:hanging="709"/>
        <w:rPr>
          <w:rFonts w:asciiTheme="majorHAnsi" w:hAnsiTheme="majorHAnsi" w:cs="Arial"/>
          <w:b/>
          <w:sz w:val="24"/>
          <w:szCs w:val="24"/>
        </w:rPr>
      </w:pPr>
      <w:r w:rsidRPr="00FF15A2">
        <w:rPr>
          <w:rFonts w:asciiTheme="majorHAnsi" w:hAnsiTheme="majorHAnsi" w:cs="Verdana"/>
          <w:b/>
          <w:sz w:val="24"/>
          <w:szCs w:val="24"/>
        </w:rPr>
        <w:t>W celu potwierdzenia spełniania warunków udziału w postępowaniu:</w:t>
      </w:r>
    </w:p>
    <w:p w:rsidR="00FF15A2" w:rsidRPr="00FF15A2" w:rsidRDefault="00FF15A2" w:rsidP="00FF15A2">
      <w:pPr>
        <w:pStyle w:val="Kolorowalistaakcent11"/>
        <w:autoSpaceDE w:val="0"/>
        <w:autoSpaceDN w:val="0"/>
        <w:adjustRightInd w:val="0"/>
        <w:spacing w:before="0" w:after="0" w:line="276" w:lineRule="auto"/>
        <w:ind w:left="1418"/>
        <w:rPr>
          <w:rFonts w:asciiTheme="majorHAnsi" w:hAnsiTheme="majorHAnsi" w:cs="Arial"/>
          <w:b/>
          <w:sz w:val="24"/>
          <w:szCs w:val="24"/>
        </w:rPr>
      </w:pPr>
    </w:p>
    <w:p w:rsidR="00FF15A2" w:rsidRPr="00205660" w:rsidRDefault="00205660" w:rsidP="00FF15A2">
      <w:pPr>
        <w:spacing w:line="276" w:lineRule="auto"/>
        <w:ind w:left="567" w:firstLine="709"/>
        <w:jc w:val="both"/>
        <w:rPr>
          <w:rFonts w:asciiTheme="majorHAnsi" w:hAnsiTheme="majorHAnsi"/>
          <w:i/>
        </w:rPr>
      </w:pPr>
      <w:r w:rsidRPr="00205660">
        <w:rPr>
          <w:rFonts w:asciiTheme="majorHAnsi" w:hAnsiTheme="majorHAnsi"/>
          <w:i/>
        </w:rPr>
        <w:t>Nie dotyczy</w:t>
      </w:r>
    </w:p>
    <w:p w:rsidR="00FF15A2" w:rsidRPr="00FF15A2" w:rsidRDefault="00FF15A2" w:rsidP="00FF15A2">
      <w:pPr>
        <w:autoSpaceDE w:val="0"/>
        <w:autoSpaceDN w:val="0"/>
        <w:adjustRightInd w:val="0"/>
        <w:spacing w:before="20" w:after="40" w:line="276" w:lineRule="auto"/>
        <w:ind w:left="1701"/>
        <w:contextualSpacing/>
        <w:jc w:val="both"/>
        <w:rPr>
          <w:rFonts w:asciiTheme="majorHAnsi" w:hAnsiTheme="majorHAnsi" w:cs="Arial"/>
        </w:rPr>
      </w:pPr>
    </w:p>
    <w:p w:rsidR="00FF15A2" w:rsidRPr="00FF15A2" w:rsidRDefault="00FF15A2" w:rsidP="000F0B7E">
      <w:pPr>
        <w:pStyle w:val="Kolorowalistaakcent11"/>
        <w:numPr>
          <w:ilvl w:val="2"/>
          <w:numId w:val="16"/>
        </w:numPr>
        <w:autoSpaceDE w:val="0"/>
        <w:autoSpaceDN w:val="0"/>
        <w:adjustRightInd w:val="0"/>
        <w:spacing w:before="0" w:after="0" w:line="276" w:lineRule="auto"/>
        <w:ind w:left="1418" w:hanging="709"/>
        <w:rPr>
          <w:rFonts w:asciiTheme="majorHAnsi" w:hAnsiTheme="majorHAnsi" w:cs="Arial"/>
          <w:b/>
          <w:sz w:val="24"/>
          <w:szCs w:val="24"/>
        </w:rPr>
      </w:pPr>
      <w:r w:rsidRPr="00FF15A2">
        <w:rPr>
          <w:rFonts w:asciiTheme="majorHAnsi" w:hAnsiTheme="majorHAnsi" w:cs="Verdana"/>
          <w:b/>
          <w:sz w:val="24"/>
          <w:szCs w:val="24"/>
        </w:rPr>
        <w:lastRenderedPageBreak/>
        <w:t xml:space="preserve">W celu potwierdzenia braku podstaw do wykluczenia </w:t>
      </w:r>
      <w:r w:rsidRPr="00FF15A2">
        <w:rPr>
          <w:rFonts w:asciiTheme="majorHAnsi" w:hAnsiTheme="majorHAnsi" w:cs="Verdana"/>
          <w:b/>
          <w:sz w:val="24"/>
          <w:szCs w:val="24"/>
        </w:rPr>
        <w:br/>
        <w:t>z udziału w postępowaniu:</w:t>
      </w:r>
    </w:p>
    <w:p w:rsidR="00FF15A2" w:rsidRPr="00FF15A2" w:rsidRDefault="00FF15A2" w:rsidP="00FF15A2">
      <w:pPr>
        <w:pStyle w:val="Kolorowalistaakcent11"/>
        <w:autoSpaceDE w:val="0"/>
        <w:autoSpaceDN w:val="0"/>
        <w:adjustRightInd w:val="0"/>
        <w:spacing w:before="0" w:after="0" w:line="276" w:lineRule="auto"/>
        <w:ind w:left="1418"/>
        <w:rPr>
          <w:rFonts w:asciiTheme="majorHAnsi" w:hAnsiTheme="majorHAnsi" w:cs="Verdana"/>
          <w:b/>
          <w:sz w:val="24"/>
          <w:szCs w:val="24"/>
        </w:rPr>
      </w:pPr>
    </w:p>
    <w:p w:rsidR="00FF15A2" w:rsidRPr="00205660" w:rsidRDefault="00205660" w:rsidP="00FF15A2">
      <w:pPr>
        <w:pStyle w:val="Kolorowalistaakcent11"/>
        <w:autoSpaceDE w:val="0"/>
        <w:autoSpaceDN w:val="0"/>
        <w:adjustRightInd w:val="0"/>
        <w:spacing w:before="0" w:after="0" w:line="276" w:lineRule="auto"/>
        <w:ind w:left="1418"/>
        <w:rPr>
          <w:rFonts w:asciiTheme="majorHAnsi" w:hAnsiTheme="majorHAnsi" w:cs="Arial"/>
          <w:sz w:val="24"/>
          <w:szCs w:val="24"/>
        </w:rPr>
      </w:pPr>
      <w:r w:rsidRPr="00205660">
        <w:rPr>
          <w:rFonts w:asciiTheme="majorHAnsi" w:hAnsiTheme="majorHAnsi"/>
          <w:i/>
          <w:sz w:val="24"/>
          <w:szCs w:val="24"/>
        </w:rPr>
        <w:t>Oświadczenie o przynale</w:t>
      </w:r>
      <w:r>
        <w:rPr>
          <w:rFonts w:asciiTheme="majorHAnsi" w:hAnsiTheme="majorHAnsi"/>
          <w:i/>
          <w:sz w:val="24"/>
          <w:szCs w:val="24"/>
        </w:rPr>
        <w:t>ż</w:t>
      </w:r>
      <w:r w:rsidRPr="00205660">
        <w:rPr>
          <w:rFonts w:asciiTheme="majorHAnsi" w:hAnsiTheme="majorHAnsi"/>
          <w:i/>
          <w:sz w:val="24"/>
          <w:szCs w:val="24"/>
        </w:rPr>
        <w:t>ności do grupy kapitałowej</w:t>
      </w:r>
    </w:p>
    <w:p w:rsidR="00D9784D" w:rsidRPr="00C6306E" w:rsidRDefault="00D9784D" w:rsidP="00627C7D">
      <w:pPr>
        <w:pStyle w:val="Kolorowalistaakcent11"/>
        <w:autoSpaceDE w:val="0"/>
        <w:autoSpaceDN w:val="0"/>
        <w:adjustRightInd w:val="0"/>
        <w:spacing w:line="276" w:lineRule="auto"/>
        <w:ind w:left="0"/>
        <w:rPr>
          <w:rFonts w:asciiTheme="majorHAnsi" w:hAnsiTheme="majorHAnsi" w:cs="Arial"/>
          <w:sz w:val="10"/>
          <w:szCs w:val="10"/>
        </w:rPr>
      </w:pPr>
    </w:p>
    <w:p w:rsidR="0009224D" w:rsidRPr="00173F63"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Jeżeli jest to niezbędne do zapewnienia odpowiedniego przebiegu postępowania o udzielenie zamówienia, zamawiający może na każdym etapie postępowania wezwać wykonawców do złożenia wszystkich lub niektórych podmiotowych środków dowodowych.</w:t>
      </w:r>
    </w:p>
    <w:p w:rsidR="00173F63" w:rsidRPr="00CF033D" w:rsidRDefault="00173F63"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Wykonawca składa podmiotowe środki dowodowe na wezwanie</w:t>
      </w:r>
      <w:r>
        <w:rPr>
          <w:rFonts w:asciiTheme="majorHAnsi" w:hAnsiTheme="majorHAnsi"/>
          <w:color w:val="000000"/>
          <w:sz w:val="24"/>
          <w:szCs w:val="24"/>
        </w:rPr>
        <w:t xml:space="preserve"> zamawiającego. Dokumenty te powinny być</w:t>
      </w:r>
      <w:r w:rsidRPr="00CF033D">
        <w:rPr>
          <w:rFonts w:asciiTheme="majorHAnsi" w:hAnsiTheme="majorHAnsi"/>
          <w:color w:val="000000"/>
          <w:sz w:val="24"/>
          <w:szCs w:val="24"/>
        </w:rPr>
        <w:t xml:space="preserve"> aktualne na dzień ich złożenia.</w:t>
      </w:r>
    </w:p>
    <w:p w:rsidR="0009224D" w:rsidRPr="0009224D"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CF033D" w:rsidRPr="00CF033D" w:rsidRDefault="0009224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09224D">
        <w:rPr>
          <w:rFonts w:ascii="Cambria" w:hAnsi="Cambria"/>
          <w:color w:val="000000"/>
          <w:sz w:val="24"/>
          <w:szCs w:val="24"/>
        </w:rPr>
        <w:t xml:space="preserve">Zamawiający nie </w:t>
      </w:r>
      <w:r>
        <w:rPr>
          <w:rFonts w:ascii="Cambria" w:hAnsi="Cambria"/>
          <w:color w:val="000000"/>
          <w:sz w:val="24"/>
          <w:szCs w:val="24"/>
        </w:rPr>
        <w:t xml:space="preserve">będzie </w:t>
      </w:r>
      <w:r w:rsidRPr="0009224D">
        <w:rPr>
          <w:rFonts w:ascii="Cambria" w:hAnsi="Cambria"/>
          <w:color w:val="000000"/>
          <w:sz w:val="24"/>
          <w:szCs w:val="24"/>
        </w:rPr>
        <w:t>wzywa</w:t>
      </w:r>
      <w:r>
        <w:rPr>
          <w:rFonts w:ascii="Cambria" w:hAnsi="Cambria"/>
          <w:color w:val="000000"/>
          <w:sz w:val="24"/>
          <w:szCs w:val="24"/>
        </w:rPr>
        <w:t>ł</w:t>
      </w:r>
      <w:r w:rsidRPr="0009224D">
        <w:rPr>
          <w:rFonts w:ascii="Cambria" w:hAnsi="Cambria"/>
          <w:color w:val="000000"/>
          <w:sz w:val="24"/>
          <w:szCs w:val="24"/>
        </w:rPr>
        <w:t xml:space="preserv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w:t>
      </w:r>
      <w:r w:rsidR="00173F63">
        <w:rPr>
          <w:rFonts w:ascii="Cambria" w:hAnsi="Cambria"/>
          <w:color w:val="000000"/>
          <w:sz w:val="24"/>
          <w:szCs w:val="24"/>
        </w:rPr>
        <w:t xml:space="preserve">pkt 8.1 SWZ </w:t>
      </w:r>
      <w:r w:rsidRPr="0009224D">
        <w:rPr>
          <w:rFonts w:ascii="Cambria" w:hAnsi="Cambria"/>
          <w:color w:val="000000"/>
          <w:sz w:val="24"/>
          <w:szCs w:val="24"/>
        </w:rPr>
        <w:t>dane umożliwiające dostęp do tych środków.</w:t>
      </w:r>
    </w:p>
    <w:p w:rsid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shd w:val="clear" w:color="auto" w:fill="FFFFFF"/>
        </w:rPr>
        <w:t>Wykonawca nie jest zobowiązany do złożenia podmiotowych środków dowodowych, które zamawiający posiada, jeżeli wykonawca wskaże te środki oraz potwierdzi ich prawidłowość i aktualność.</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Jeżeli wykonawca nie złożył podmiotowych środków dowodowych lub są one niekompletne lub zawierają błędy, zamawiający w</w:t>
      </w:r>
      <w:r w:rsidR="00173F63">
        <w:rPr>
          <w:rFonts w:asciiTheme="majorHAnsi" w:hAnsiTheme="majorHAnsi"/>
          <w:color w:val="000000"/>
          <w:sz w:val="24"/>
          <w:szCs w:val="24"/>
        </w:rPr>
        <w:t>ezwie</w:t>
      </w:r>
      <w:r w:rsidRPr="00CF033D">
        <w:rPr>
          <w:rFonts w:asciiTheme="majorHAnsi" w:hAnsiTheme="majorHAnsi"/>
          <w:color w:val="000000"/>
          <w:sz w:val="24"/>
          <w:szCs w:val="24"/>
        </w:rPr>
        <w:t xml:space="preserve"> wykonawcę odpowiednio do ich złożenia, poprawienia lub uzupełnienia w wyznaczonym terminie, chyba że oferta wykonawcy podlega odrzuceniu bez względu na ich złożenie, uzupełnienie lub poprawienie lub zachodzą przesłanki unieważnienia postępowania.</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Złożenie, uzupełnienie lub poprawienie podmiotowych środków dowodowych nie może służyć potwierdzeniu spełniania kryteriów selekcji.</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Zamawiający może żądać od wykonawców wyjaśnień dotyczących treści złożonych podmiotowych środków dowodowych.</w:t>
      </w:r>
    </w:p>
    <w:p w:rsidR="00CF033D" w:rsidRPr="00CF033D" w:rsidRDefault="00CF033D"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CF033D">
        <w:rPr>
          <w:rFonts w:asciiTheme="majorHAnsi" w:hAnsiTheme="majorHAnsi"/>
          <w:color w:val="000000"/>
          <w:sz w:val="24"/>
          <w:szCs w:val="24"/>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0F6647" w:rsidRPr="000F6647" w:rsidRDefault="000F664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lastRenderedPageBreak/>
        <w:t xml:space="preserve">Oświadczenia o których mowa w rozdziale 8.1 </w:t>
      </w:r>
      <w:r w:rsidRPr="000F6647">
        <w:rPr>
          <w:rFonts w:asciiTheme="majorHAnsi" w:hAnsiTheme="majorHAnsi"/>
          <w:color w:val="000000"/>
          <w:sz w:val="24"/>
          <w:szCs w:val="24"/>
          <w:shd w:val="clear" w:color="auto" w:fill="FFFFFF"/>
        </w:rPr>
        <w:t>składa się, pod rygorem nieważności, w formie elektronicznej lub w postaci elektronicznej opatrzonej podpisem zaufanym lub podpisem osobistym</w:t>
      </w:r>
      <w:r>
        <w:rPr>
          <w:rFonts w:asciiTheme="majorHAnsi" w:hAnsiTheme="majorHAnsi"/>
          <w:color w:val="000000"/>
          <w:sz w:val="24"/>
          <w:szCs w:val="24"/>
          <w:shd w:val="clear" w:color="auto" w:fill="FFFFFF"/>
        </w:rPr>
        <w:t>.</w:t>
      </w:r>
    </w:p>
    <w:p w:rsidR="00F1511C" w:rsidRPr="00431C95"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00966E30" w:rsidRPr="00C6306E">
        <w:rPr>
          <w:rFonts w:asciiTheme="majorHAnsi" w:hAnsiTheme="majorHAnsi"/>
          <w:sz w:val="24"/>
          <w:szCs w:val="24"/>
          <w:shd w:val="clear" w:color="auto" w:fill="FFFFFF"/>
        </w:rPr>
        <w:t xml:space="preserve"> </w:t>
      </w:r>
      <w:r w:rsidR="000F6647" w:rsidRPr="000F6647">
        <w:rPr>
          <w:rFonts w:ascii="Cambria" w:hAnsi="Cambria"/>
          <w:color w:val="000000"/>
          <w:sz w:val="24"/>
          <w:szCs w:val="24"/>
          <w:shd w:val="clear" w:color="auto" w:fill="FFFFFF"/>
        </w:rPr>
        <w:t xml:space="preserve">sporządza się w postaci elektronicznej, w formatach danych określonych w przepisach wydanych na podstawie </w:t>
      </w:r>
      <w:r w:rsidR="000F6647" w:rsidRPr="000F6647">
        <w:rPr>
          <w:rFonts w:ascii="Cambria" w:hAnsi="Cambria"/>
          <w:sz w:val="24"/>
          <w:szCs w:val="24"/>
          <w:shd w:val="clear" w:color="auto" w:fill="FFFFFF"/>
        </w:rPr>
        <w:t>art. 18</w:t>
      </w:r>
      <w:r w:rsidR="000F6647"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0F6647" w:rsidRPr="000F6647">
        <w:rPr>
          <w:rFonts w:ascii="Cambria" w:hAnsi="Cambria"/>
          <w:sz w:val="24"/>
          <w:szCs w:val="24"/>
          <w:shd w:val="clear" w:color="auto" w:fill="FFFFFF"/>
        </w:rPr>
        <w:t>art. 66 ust. 1</w:t>
      </w:r>
      <w:r w:rsidR="000F6647" w:rsidRPr="000F6647">
        <w:rPr>
          <w:rFonts w:ascii="Cambria" w:hAnsi="Cambria"/>
          <w:color w:val="000000"/>
          <w:sz w:val="24"/>
          <w:szCs w:val="24"/>
          <w:shd w:val="clear" w:color="auto" w:fill="FFFFFF"/>
        </w:rPr>
        <w:t xml:space="preserve"> ustawy, z uwzględnieniem rodzaju przekazywanych danych.</w:t>
      </w:r>
    </w:p>
    <w:p w:rsidR="00431C95" w:rsidRPr="00921010"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Pr="00C6306E">
        <w:rPr>
          <w:rFonts w:asciiTheme="majorHAnsi" w:hAnsiTheme="majorHAnsi"/>
          <w:sz w:val="24"/>
          <w:szCs w:val="24"/>
          <w:shd w:val="clear" w:color="auto" w:fill="FFFFFF"/>
        </w:rPr>
        <w:t xml:space="preserve"> </w:t>
      </w:r>
      <w:r w:rsidR="00431C95">
        <w:rPr>
          <w:rFonts w:asciiTheme="majorHAnsi" w:hAnsiTheme="majorHAnsi"/>
          <w:sz w:val="24"/>
          <w:szCs w:val="24"/>
          <w:shd w:val="clear" w:color="auto" w:fill="FFFFFF"/>
        </w:rPr>
        <w:t>przekazuje się:</w:t>
      </w:r>
    </w:p>
    <w:p w:rsidR="00431C95" w:rsidRPr="00D52018" w:rsidRDefault="00431C95" w:rsidP="000F0B7E">
      <w:pPr>
        <w:pStyle w:val="Kolorowalistaakcent11"/>
        <w:numPr>
          <w:ilvl w:val="0"/>
          <w:numId w:val="47"/>
        </w:numPr>
        <w:autoSpaceDE w:val="0"/>
        <w:autoSpaceDN w:val="0"/>
        <w:adjustRightInd w:val="0"/>
        <w:spacing w:line="276" w:lineRule="auto"/>
        <w:rPr>
          <w:rFonts w:ascii="Open Sans" w:hAnsi="Open Sans" w:hint="eastAsia"/>
          <w:color w:val="000000"/>
          <w:shd w:val="clear" w:color="auto" w:fill="FFFFFF"/>
        </w:rPr>
      </w:pPr>
      <w:r>
        <w:rPr>
          <w:rFonts w:ascii="Cambria" w:hAnsi="Cambria"/>
          <w:color w:val="000000"/>
        </w:rPr>
        <w:t>w</w:t>
      </w:r>
      <w:r w:rsidRPr="00D72161">
        <w:rPr>
          <w:rFonts w:ascii="Cambria" w:hAnsi="Cambria"/>
          <w:color w:val="000000"/>
        </w:rPr>
        <w:t xml:space="preserve"> przypadku gdy zostały wystawione </w:t>
      </w:r>
      <w:r w:rsidRPr="00D52018">
        <w:rPr>
          <w:rFonts w:ascii="Cambria" w:hAnsi="Cambria"/>
          <w:color w:val="000000"/>
        </w:rPr>
        <w:t xml:space="preserve">jako dokument elektroniczny </w:t>
      </w:r>
      <w:r w:rsidRPr="00D72161">
        <w:rPr>
          <w:rFonts w:ascii="Cambria" w:hAnsi="Cambria"/>
          <w:color w:val="000000"/>
        </w:rPr>
        <w:t xml:space="preserve">przez upoważnione </w:t>
      </w:r>
      <w:r w:rsidRPr="00D52018">
        <w:rPr>
          <w:rFonts w:ascii="Cambria" w:hAnsi="Cambria"/>
          <w:color w:val="000000"/>
        </w:rPr>
        <w:t>podmioty inne niż wykonawca</w:t>
      </w:r>
      <w:r>
        <w:rPr>
          <w:rFonts w:ascii="Cambria" w:hAnsi="Cambria"/>
          <w:color w:val="000000"/>
        </w:rPr>
        <w:t>,</w:t>
      </w:r>
      <w:r w:rsidRPr="00D52018">
        <w:rPr>
          <w:rFonts w:ascii="Cambria" w:hAnsi="Cambria"/>
          <w:color w:val="000000"/>
        </w:rPr>
        <w:t xml:space="preserve"> wykonawca wspólnie ubiegający się o udzielenie zamówienia, podmiot udostępniający zasoby </w:t>
      </w:r>
      <w:r w:rsidRPr="00D52018">
        <w:rPr>
          <w:rFonts w:ascii="Cambria" w:hAnsi="Cambria"/>
          <w:b/>
          <w:bCs/>
          <w:color w:val="000000"/>
        </w:rPr>
        <w:t>- przekazuje się ten dokument</w:t>
      </w:r>
      <w:r>
        <w:rPr>
          <w:rFonts w:ascii="Cambria" w:hAnsi="Cambria"/>
          <w:b/>
          <w:bCs/>
          <w:color w:val="000000"/>
        </w:rPr>
        <w:t xml:space="preserve"> elektroniczny</w:t>
      </w:r>
      <w:r w:rsidRPr="00D52018">
        <w:rPr>
          <w:rFonts w:ascii="Cambria" w:hAnsi="Cambria"/>
          <w:b/>
          <w:bCs/>
          <w:color w:val="000000"/>
        </w:rPr>
        <w:t>;</w:t>
      </w:r>
    </w:p>
    <w:p w:rsidR="00431C95" w:rsidRPr="00D52018" w:rsidRDefault="00431C95" w:rsidP="000F0B7E">
      <w:pPr>
        <w:pStyle w:val="Kolorowalistaakcent11"/>
        <w:numPr>
          <w:ilvl w:val="0"/>
          <w:numId w:val="47"/>
        </w:numPr>
        <w:autoSpaceDE w:val="0"/>
        <w:autoSpaceDN w:val="0"/>
        <w:adjustRightInd w:val="0"/>
        <w:spacing w:line="276" w:lineRule="auto"/>
        <w:rPr>
          <w:rStyle w:val="alb"/>
          <w:rFonts w:ascii="Cambria" w:hAnsi="Cambria"/>
          <w:color w:val="000000"/>
        </w:rPr>
      </w:pPr>
      <w:r w:rsidRPr="00D52018">
        <w:rPr>
          <w:rFonts w:ascii="Cambria" w:hAnsi="Cambria"/>
          <w:color w:val="000000"/>
        </w:rPr>
        <w:t>w przypadku gdy zostały wystawione jako dokument w postaci papierowej</w:t>
      </w:r>
      <w:r>
        <w:rPr>
          <w:rFonts w:ascii="Cambria" w:hAnsi="Cambria"/>
          <w:color w:val="000000"/>
        </w:rPr>
        <w:t xml:space="preserve"> </w:t>
      </w:r>
      <w:r w:rsidRPr="00D52018">
        <w:rPr>
          <w:rFonts w:ascii="Cambria" w:hAnsi="Cambria"/>
          <w:color w:val="000000"/>
        </w:rPr>
        <w:t xml:space="preserve">przez upoważnione podmioty inne niż wykonawca, wykonawca wspólnie ubiegający się o udzielenie zamówienia, podmiot udostępniający zasoby </w:t>
      </w:r>
      <w:r>
        <w:rPr>
          <w:rFonts w:ascii="Cambria" w:hAnsi="Cambria"/>
          <w:color w:val="000000"/>
        </w:rPr>
        <w:t>-</w:t>
      </w:r>
      <w:r w:rsidRPr="00D52018">
        <w:rPr>
          <w:rFonts w:ascii="Cambria" w:hAnsi="Cambria"/>
          <w:color w:val="000000"/>
        </w:rPr>
        <w:t xml:space="preserve"> </w:t>
      </w:r>
      <w:r w:rsidRPr="00D52018">
        <w:rPr>
          <w:rFonts w:ascii="Cambria" w:hAnsi="Cambria"/>
          <w:b/>
          <w:bCs/>
          <w:color w:val="000000"/>
        </w:rPr>
        <w:t>przekazuje się cyfrowe odwzorowanie tego dokumentu opatrzone kwalifikowanym podpisem elektronicznym, podpisem zaufanym lub podpisem osobistym, poświadczające zgodność cyfrowego odwzorowania z dokumentem w postaci papierowej.</w:t>
      </w:r>
      <w:r w:rsidRPr="00D72161">
        <w:rPr>
          <w:rStyle w:val="alb"/>
          <w:rFonts w:ascii="Cambria" w:hAnsi="Cambria"/>
          <w:color w:val="000000"/>
          <w:sz w:val="24"/>
          <w:szCs w:val="24"/>
        </w:rPr>
        <w:t> </w:t>
      </w:r>
    </w:p>
    <w:p w:rsidR="00431C95" w:rsidRPr="00C433E1" w:rsidRDefault="00431C95" w:rsidP="00431C95">
      <w:pPr>
        <w:pStyle w:val="Kolorowalistaakcent11"/>
        <w:autoSpaceDE w:val="0"/>
        <w:autoSpaceDN w:val="0"/>
        <w:adjustRightInd w:val="0"/>
        <w:spacing w:line="276" w:lineRule="auto"/>
        <w:ind w:left="1429"/>
        <w:rPr>
          <w:rFonts w:ascii="Cambria" w:hAnsi="Cambria"/>
          <w:i/>
          <w:iCs/>
          <w:color w:val="000000"/>
        </w:rPr>
      </w:pPr>
      <w:r w:rsidRPr="00C433E1">
        <w:rPr>
          <w:rFonts w:ascii="Cambria" w:hAnsi="Cambria"/>
          <w:i/>
          <w:iCs/>
          <w:color w:val="000000"/>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431C95" w:rsidRPr="00C433E1" w:rsidRDefault="00431C95" w:rsidP="000F0B7E">
      <w:pPr>
        <w:pStyle w:val="Kolorowalistaakcent11"/>
        <w:numPr>
          <w:ilvl w:val="0"/>
          <w:numId w:val="47"/>
        </w:numPr>
        <w:autoSpaceDE w:val="0"/>
        <w:autoSpaceDN w:val="0"/>
        <w:adjustRightInd w:val="0"/>
        <w:spacing w:line="276" w:lineRule="auto"/>
        <w:rPr>
          <w:rFonts w:ascii="Cambria" w:hAnsi="Cambria"/>
          <w:color w:val="000000"/>
        </w:rPr>
      </w:pPr>
      <w:r>
        <w:rPr>
          <w:rFonts w:ascii="Cambria" w:hAnsi="Cambria"/>
          <w:color w:val="000000"/>
        </w:rPr>
        <w:t xml:space="preserve">w przypadku, gdy </w:t>
      </w:r>
      <w:r w:rsidRPr="00C433E1">
        <w:rPr>
          <w:rFonts w:ascii="Cambria" w:hAnsi="Cambria"/>
          <w:color w:val="000000"/>
        </w:rPr>
        <w:t xml:space="preserve">nie zostały wystawione przez upoważnione podmioty inne niż wykonawca, wykonawca wspólnie ubiegający się o udzielenie zamówienia, podmiot udostępniający zasoby </w:t>
      </w:r>
      <w:r w:rsidRPr="00C433E1">
        <w:rPr>
          <w:rFonts w:ascii="Cambria" w:hAnsi="Cambria"/>
          <w:b/>
          <w:bCs/>
          <w:color w:val="000000"/>
        </w:rPr>
        <w:t>- przekazuje się je w postaci elektronicznej i opatruje się kwalifikowanym podpisem elektronicznym, podpisem zaufanym lub podpisem osobistym</w:t>
      </w:r>
      <w:r w:rsidRPr="00C433E1">
        <w:rPr>
          <w:rFonts w:ascii="Cambria" w:hAnsi="Cambria"/>
          <w:color w:val="000000"/>
        </w:rPr>
        <w:t>.</w:t>
      </w:r>
    </w:p>
    <w:p w:rsidR="00431C95" w:rsidRPr="00D871FB" w:rsidRDefault="00431C95" w:rsidP="000F0B7E">
      <w:pPr>
        <w:pStyle w:val="Kolorowalistaakcent11"/>
        <w:numPr>
          <w:ilvl w:val="0"/>
          <w:numId w:val="47"/>
        </w:numPr>
        <w:autoSpaceDE w:val="0"/>
        <w:autoSpaceDN w:val="0"/>
        <w:adjustRightInd w:val="0"/>
        <w:spacing w:line="276" w:lineRule="auto"/>
        <w:rPr>
          <w:rStyle w:val="alb"/>
          <w:rFonts w:ascii="Cambria" w:hAnsi="Cambria"/>
          <w:color w:val="000000"/>
        </w:rPr>
      </w:pPr>
      <w:r w:rsidRPr="00C433E1">
        <w:rPr>
          <w:rFonts w:ascii="Cambria" w:hAnsi="Cambria"/>
          <w:color w:val="000000"/>
        </w:rPr>
        <w:t xml:space="preserve">w przypadku gdy </w:t>
      </w:r>
      <w:r>
        <w:rPr>
          <w:rFonts w:ascii="Cambria" w:hAnsi="Cambria"/>
          <w:color w:val="000000"/>
        </w:rPr>
        <w:t xml:space="preserve">nie </w:t>
      </w:r>
      <w:r w:rsidRPr="00C433E1">
        <w:rPr>
          <w:rFonts w:ascii="Cambria" w:hAnsi="Cambria"/>
          <w:color w:val="000000"/>
        </w:rPr>
        <w:t xml:space="preserve">zostały </w:t>
      </w:r>
      <w:r>
        <w:rPr>
          <w:rFonts w:ascii="Cambria" w:hAnsi="Cambria"/>
          <w:color w:val="000000"/>
          <w:shd w:val="clear" w:color="auto" w:fill="FFFFFF"/>
        </w:rPr>
        <w:t xml:space="preserve">wystawione </w:t>
      </w:r>
      <w:r w:rsidRPr="00C433E1">
        <w:rPr>
          <w:rFonts w:ascii="Cambria" w:hAnsi="Cambria"/>
          <w:color w:val="000000"/>
        </w:rPr>
        <w:t xml:space="preserve">przez upoważnione podmioty inne niż wykonawca, wykonawca wspólnie ubiegający się o udzielenie zamówienia, podmiot udostępniający zasoby </w:t>
      </w:r>
      <w:r w:rsidRPr="00D61EE0">
        <w:rPr>
          <w:rFonts w:ascii="Cambria" w:hAnsi="Cambria"/>
          <w:color w:val="000000"/>
        </w:rPr>
        <w:t>a sporządzono je</w:t>
      </w:r>
      <w:r>
        <w:rPr>
          <w:rFonts w:ascii="Cambria" w:hAnsi="Cambria"/>
          <w:b/>
          <w:bCs/>
          <w:color w:val="000000"/>
        </w:rPr>
        <w:t xml:space="preserve"> </w:t>
      </w:r>
      <w:r w:rsidRPr="00C433E1">
        <w:rPr>
          <w:rFonts w:ascii="Cambria" w:hAnsi="Cambria"/>
          <w:color w:val="000000"/>
          <w:shd w:val="clear" w:color="auto" w:fill="FFFFFF"/>
        </w:rPr>
        <w:t>jako dokument w postaci papierowej i opatrzon</w:t>
      </w:r>
      <w:r>
        <w:rPr>
          <w:rFonts w:ascii="Cambria" w:hAnsi="Cambria"/>
          <w:color w:val="000000"/>
          <w:shd w:val="clear" w:color="auto" w:fill="FFFFFF"/>
        </w:rPr>
        <w:t>o</w:t>
      </w:r>
      <w:r w:rsidRPr="00C433E1">
        <w:rPr>
          <w:rFonts w:ascii="Cambria" w:hAnsi="Cambria"/>
          <w:color w:val="000000"/>
          <w:shd w:val="clear" w:color="auto" w:fill="FFFFFF"/>
        </w:rPr>
        <w:t xml:space="preserve"> własnoręcznym podpisem </w:t>
      </w:r>
      <w:r>
        <w:rPr>
          <w:rFonts w:ascii="Cambria" w:hAnsi="Cambria"/>
          <w:color w:val="000000"/>
        </w:rPr>
        <w:t>-</w:t>
      </w:r>
      <w:r w:rsidRPr="00D52018">
        <w:rPr>
          <w:rFonts w:ascii="Cambria" w:hAnsi="Cambria"/>
          <w:color w:val="000000"/>
        </w:rPr>
        <w:t xml:space="preserve"> </w:t>
      </w:r>
      <w:r w:rsidRPr="00D52018">
        <w:rPr>
          <w:rFonts w:ascii="Cambria" w:hAnsi="Cambria"/>
          <w:b/>
          <w:bCs/>
          <w:color w:val="000000"/>
        </w:rPr>
        <w:t>przekazuje się cyfrowe odwzorowanie tego dokumentu opatrzone kwalifikowanym podpisem elektronicznym, podpisem zaufanym lub podpisem osobistym, poświadczające zgodność cyfrowego odwzorowania z dokumentem w postaci papierowej.</w:t>
      </w:r>
      <w:r w:rsidRPr="00D72161">
        <w:rPr>
          <w:rStyle w:val="alb"/>
          <w:rFonts w:ascii="Cambria" w:hAnsi="Cambria"/>
          <w:color w:val="000000"/>
          <w:sz w:val="24"/>
          <w:szCs w:val="24"/>
        </w:rPr>
        <w:t> </w:t>
      </w:r>
    </w:p>
    <w:p w:rsidR="00431C95" w:rsidRPr="00C433E1" w:rsidRDefault="00431C95" w:rsidP="00431C95">
      <w:pPr>
        <w:pStyle w:val="Kolorowalistaakcent11"/>
        <w:autoSpaceDE w:val="0"/>
        <w:autoSpaceDN w:val="0"/>
        <w:adjustRightInd w:val="0"/>
        <w:spacing w:line="276" w:lineRule="auto"/>
        <w:ind w:left="1429"/>
        <w:rPr>
          <w:rFonts w:ascii="Cambria" w:hAnsi="Cambria"/>
          <w:i/>
          <w:iCs/>
          <w:color w:val="000000"/>
        </w:rPr>
      </w:pPr>
      <w:r w:rsidRPr="00C433E1">
        <w:rPr>
          <w:rFonts w:ascii="Cambria" w:hAnsi="Cambria"/>
          <w:i/>
          <w:iCs/>
          <w:color w:val="000000"/>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D72161" w:rsidRPr="00431C95" w:rsidRDefault="00D72161"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431C95">
        <w:rPr>
          <w:rFonts w:ascii="Cambria" w:hAnsi="Cambria"/>
          <w:color w:val="000000"/>
          <w:sz w:val="24"/>
          <w:szCs w:val="24"/>
        </w:rPr>
        <w:lastRenderedPageBreak/>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F6647" w:rsidRDefault="000F6647"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cs="Arial"/>
          <w:sz w:val="24"/>
          <w:szCs w:val="24"/>
        </w:rPr>
        <w:t xml:space="preserve">Oświadczenia wskazane w rozdziale 8.1 i </w:t>
      </w:r>
      <w:r w:rsidR="00D14838">
        <w:rPr>
          <w:rFonts w:asciiTheme="majorHAnsi" w:hAnsiTheme="majorHAnsi"/>
          <w:sz w:val="24"/>
          <w:szCs w:val="24"/>
        </w:rPr>
        <w:t>podmiotowe środki dowodowe</w:t>
      </w:r>
      <w:r w:rsidR="00D14838" w:rsidRPr="00C6306E">
        <w:rPr>
          <w:rFonts w:asciiTheme="majorHAnsi" w:hAnsiTheme="majorHAnsi"/>
          <w:sz w:val="24"/>
          <w:szCs w:val="24"/>
          <w:shd w:val="clear" w:color="auto" w:fill="FFFFFF"/>
        </w:rPr>
        <w:t xml:space="preserve"> </w:t>
      </w:r>
      <w:r>
        <w:rPr>
          <w:rFonts w:asciiTheme="majorHAnsi" w:hAnsiTheme="majorHAnsi" w:cs="Arial"/>
          <w:sz w:val="24"/>
          <w:szCs w:val="24"/>
        </w:rPr>
        <w:t xml:space="preserve">przekazuje się środkiem komunikacji elektronicznej wskazanym w rozdziale </w:t>
      </w:r>
      <w:r w:rsidR="00205660" w:rsidRPr="00205660">
        <w:rPr>
          <w:rFonts w:asciiTheme="majorHAnsi" w:hAnsiTheme="majorHAnsi" w:cs="Arial"/>
          <w:b/>
          <w:sz w:val="24"/>
          <w:szCs w:val="24"/>
        </w:rPr>
        <w:t>11</w:t>
      </w:r>
    </w:p>
    <w:p w:rsidR="000F6647" w:rsidRPr="00921010" w:rsidRDefault="000F6647" w:rsidP="000F0B7E">
      <w:pPr>
        <w:pStyle w:val="Kolorowalistaakcent11"/>
        <w:numPr>
          <w:ilvl w:val="1"/>
          <w:numId w:val="16"/>
        </w:numPr>
        <w:autoSpaceDE w:val="0"/>
        <w:autoSpaceDN w:val="0"/>
        <w:adjustRightInd w:val="0"/>
        <w:spacing w:line="276" w:lineRule="auto"/>
        <w:ind w:left="709" w:hanging="709"/>
        <w:rPr>
          <w:rFonts w:ascii="Cambria" w:hAnsi="Cambria" w:cs="Arial"/>
          <w:sz w:val="24"/>
          <w:szCs w:val="24"/>
        </w:rPr>
      </w:pPr>
      <w:r w:rsidRPr="000F6647">
        <w:rPr>
          <w:rFonts w:ascii="Cambria" w:hAnsi="Cambria"/>
          <w:color w:val="000000"/>
          <w:sz w:val="24"/>
          <w:szCs w:val="24"/>
          <w:shd w:val="clear" w:color="auto" w:fill="FFFFFF"/>
        </w:rPr>
        <w:t xml:space="preserve">W przypadku gdy </w:t>
      </w:r>
      <w:r w:rsidR="00921010">
        <w:rPr>
          <w:rFonts w:ascii="Cambria" w:hAnsi="Cambria"/>
          <w:color w:val="000000"/>
          <w:sz w:val="24"/>
          <w:szCs w:val="24"/>
          <w:shd w:val="clear" w:color="auto" w:fill="FFFFFF"/>
        </w:rPr>
        <w:t xml:space="preserve">oświadczenia o których mowa w rozdziale 8.1 lub </w:t>
      </w:r>
      <w:r w:rsidR="00D14838">
        <w:rPr>
          <w:rFonts w:asciiTheme="majorHAnsi" w:hAnsiTheme="majorHAnsi"/>
          <w:sz w:val="24"/>
          <w:szCs w:val="24"/>
        </w:rPr>
        <w:t>podmiotowe środki dowodowe</w:t>
      </w:r>
      <w:r w:rsidR="00D14838" w:rsidRPr="00C6306E">
        <w:rPr>
          <w:rFonts w:asciiTheme="majorHAnsi" w:hAnsiTheme="majorHAnsi"/>
          <w:sz w:val="24"/>
          <w:szCs w:val="24"/>
          <w:shd w:val="clear" w:color="auto" w:fill="FFFFFF"/>
        </w:rPr>
        <w:t xml:space="preserve"> </w:t>
      </w:r>
      <w:r w:rsidR="00921010">
        <w:rPr>
          <w:rFonts w:ascii="Cambria" w:hAnsi="Cambria"/>
          <w:color w:val="000000"/>
          <w:sz w:val="24"/>
          <w:szCs w:val="24"/>
          <w:shd w:val="clear" w:color="auto" w:fill="FFFFFF"/>
        </w:rPr>
        <w:t xml:space="preserve">zawierają </w:t>
      </w:r>
      <w:r w:rsidRPr="000F6647">
        <w:rPr>
          <w:rFonts w:ascii="Cambria" w:hAnsi="Cambria"/>
          <w:color w:val="000000"/>
          <w:sz w:val="24"/>
          <w:szCs w:val="24"/>
          <w:shd w:val="clear" w:color="auto" w:fill="FFFFFF"/>
        </w:rPr>
        <w:t xml:space="preserve">informacje stanowiące tajemnicę przedsiębiorstwa w rozumieniu przepisów </w:t>
      </w:r>
      <w:r w:rsidRPr="00921010">
        <w:rPr>
          <w:rFonts w:ascii="Cambria" w:hAnsi="Cambria"/>
          <w:sz w:val="24"/>
          <w:szCs w:val="24"/>
          <w:shd w:val="clear" w:color="auto" w:fill="FFFFFF"/>
        </w:rPr>
        <w:t>ustawy</w:t>
      </w:r>
      <w:r w:rsidRPr="000F6647">
        <w:rPr>
          <w:rFonts w:ascii="Cambria" w:hAnsi="Cambria"/>
          <w:color w:val="000000"/>
          <w:sz w:val="24"/>
          <w:szCs w:val="24"/>
          <w:shd w:val="clear" w:color="auto" w:fill="FFFFFF"/>
        </w:rPr>
        <w:t xml:space="preserve"> z dnia 16 kwietnia 1993 r. o zwalczaniu nieuczciwej konkurencji (Dz. U. z 2020 r. poz. 1913), wykonawca, w celu utrzymania w poufności tych informacji, przekazuje je w wydzielonym i odpowiednio oznaczonym pliku.</w:t>
      </w:r>
    </w:p>
    <w:p w:rsidR="00431C95" w:rsidRPr="00431C95" w:rsidRDefault="00D14838"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Pr>
          <w:rFonts w:asciiTheme="majorHAnsi" w:hAnsiTheme="majorHAnsi"/>
          <w:sz w:val="24"/>
          <w:szCs w:val="24"/>
        </w:rPr>
        <w:t>Podmiotowe środki dowodowe</w:t>
      </w:r>
      <w:r w:rsidRPr="00C6306E">
        <w:rPr>
          <w:rFonts w:asciiTheme="majorHAnsi" w:hAnsiTheme="majorHAnsi"/>
          <w:sz w:val="24"/>
          <w:szCs w:val="24"/>
          <w:shd w:val="clear" w:color="auto" w:fill="FFFFFF"/>
        </w:rPr>
        <w:t xml:space="preserve"> </w:t>
      </w:r>
      <w:r w:rsidR="00921010" w:rsidRPr="00921010">
        <w:rPr>
          <w:rFonts w:asciiTheme="majorHAnsi" w:hAnsiTheme="majorHAnsi"/>
          <w:color w:val="000000"/>
          <w:sz w:val="24"/>
          <w:szCs w:val="24"/>
          <w:shd w:val="clear" w:color="auto" w:fill="FFFFFF"/>
        </w:rPr>
        <w:t>sporządzone w języku obcym przekazuje się wraz z tłumaczeniem na język polski.</w:t>
      </w:r>
    </w:p>
    <w:p w:rsidR="00431C95" w:rsidRPr="00431C95" w:rsidRDefault="00431C95" w:rsidP="000F0B7E">
      <w:pPr>
        <w:pStyle w:val="Kolorowalistaakcent11"/>
        <w:numPr>
          <w:ilvl w:val="1"/>
          <w:numId w:val="16"/>
        </w:numPr>
        <w:autoSpaceDE w:val="0"/>
        <w:autoSpaceDN w:val="0"/>
        <w:adjustRightInd w:val="0"/>
        <w:spacing w:line="276" w:lineRule="auto"/>
        <w:ind w:left="709" w:hanging="709"/>
        <w:rPr>
          <w:rFonts w:asciiTheme="majorHAnsi" w:hAnsiTheme="majorHAnsi" w:cs="Arial"/>
          <w:sz w:val="24"/>
          <w:szCs w:val="24"/>
        </w:rPr>
      </w:pPr>
      <w:r w:rsidRPr="00431C95">
        <w:rPr>
          <w:rFonts w:asciiTheme="majorHAnsi" w:hAnsiTheme="majorHAnsi"/>
          <w:color w:val="000000"/>
          <w:sz w:val="24"/>
          <w:szCs w:val="24"/>
          <w:shd w:val="clear" w:color="auto" w:fill="FFFFFF"/>
        </w:rPr>
        <w:t xml:space="preserve">Dokumenty elektroniczne </w:t>
      </w:r>
      <w:r w:rsidR="00D14838">
        <w:rPr>
          <w:rFonts w:asciiTheme="majorHAnsi" w:hAnsiTheme="majorHAnsi"/>
          <w:color w:val="000000"/>
          <w:sz w:val="24"/>
          <w:szCs w:val="24"/>
          <w:shd w:val="clear" w:color="auto" w:fill="FFFFFF"/>
        </w:rPr>
        <w:t xml:space="preserve">muszą </w:t>
      </w:r>
      <w:r w:rsidRPr="00431C95">
        <w:rPr>
          <w:rFonts w:asciiTheme="majorHAnsi" w:hAnsiTheme="majorHAnsi"/>
          <w:color w:val="000000"/>
          <w:sz w:val="24"/>
          <w:szCs w:val="24"/>
          <w:shd w:val="clear" w:color="auto" w:fill="FFFFFF"/>
        </w:rPr>
        <w:t>spełnia</w:t>
      </w:r>
      <w:r w:rsidR="00D14838">
        <w:rPr>
          <w:rFonts w:asciiTheme="majorHAnsi" w:hAnsiTheme="majorHAnsi"/>
          <w:color w:val="000000"/>
          <w:sz w:val="24"/>
          <w:szCs w:val="24"/>
          <w:shd w:val="clear" w:color="auto" w:fill="FFFFFF"/>
        </w:rPr>
        <w:t>ć</w:t>
      </w:r>
      <w:r w:rsidRPr="00431C95">
        <w:rPr>
          <w:rFonts w:asciiTheme="majorHAnsi" w:hAnsiTheme="majorHAnsi"/>
          <w:color w:val="000000"/>
          <w:sz w:val="24"/>
          <w:szCs w:val="24"/>
          <w:shd w:val="clear" w:color="auto" w:fill="FFFFFF"/>
        </w:rPr>
        <w:t xml:space="preserve"> łącznie następujące wymagania:</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1)</w:t>
      </w:r>
      <w:r>
        <w:rPr>
          <w:rFonts w:asciiTheme="majorHAnsi" w:hAnsiTheme="majorHAnsi"/>
          <w:color w:val="000000"/>
        </w:rPr>
        <w:tab/>
      </w:r>
      <w:r w:rsidRPr="00431C95">
        <w:rPr>
          <w:rFonts w:asciiTheme="majorHAnsi" w:hAnsiTheme="majorHAnsi"/>
          <w:color w:val="000000"/>
        </w:rPr>
        <w:t>są utrwalone w sposób umożliwiający ich wielokrotne odczytanie, zapisanie i powielenie, a także przekazanie przy użyciu środków komunikacji elektronicznej lub na informatycznym nośniku danych;</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2)</w:t>
      </w:r>
      <w:r>
        <w:rPr>
          <w:rFonts w:asciiTheme="majorHAnsi" w:hAnsiTheme="majorHAnsi"/>
          <w:color w:val="000000"/>
        </w:rPr>
        <w:tab/>
      </w:r>
      <w:r w:rsidRPr="00431C95">
        <w:rPr>
          <w:rFonts w:asciiTheme="majorHAnsi" w:hAnsiTheme="majorHAnsi"/>
          <w:color w:val="000000"/>
        </w:rPr>
        <w:t>umożliwiają prezentację treści w postaci elektronicznej, w szczególności przez wyświetlenie tej treści na monitorze ekranowym;</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3)</w:t>
      </w:r>
      <w:r>
        <w:rPr>
          <w:rFonts w:asciiTheme="majorHAnsi" w:hAnsiTheme="majorHAnsi"/>
          <w:color w:val="000000"/>
        </w:rPr>
        <w:tab/>
      </w:r>
      <w:r w:rsidRPr="00431C95">
        <w:rPr>
          <w:rFonts w:asciiTheme="majorHAnsi" w:hAnsiTheme="majorHAnsi"/>
          <w:color w:val="000000"/>
        </w:rPr>
        <w:t>umożliwiają prezentację treści w postaci papierowej, w szczególności za pomocą wydruku;</w:t>
      </w:r>
    </w:p>
    <w:p w:rsidR="00431C95" w:rsidRPr="00431C95" w:rsidRDefault="00431C95" w:rsidP="00431C95">
      <w:pPr>
        <w:shd w:val="clear" w:color="auto" w:fill="FFFFFF"/>
        <w:spacing w:line="276" w:lineRule="auto"/>
        <w:ind w:left="1701" w:hanging="567"/>
        <w:contextualSpacing/>
        <w:jc w:val="both"/>
        <w:rPr>
          <w:rFonts w:asciiTheme="majorHAnsi" w:hAnsiTheme="majorHAnsi"/>
          <w:color w:val="000000"/>
        </w:rPr>
      </w:pPr>
      <w:r w:rsidRPr="00431C95">
        <w:rPr>
          <w:rFonts w:asciiTheme="majorHAnsi" w:hAnsiTheme="majorHAnsi"/>
          <w:color w:val="000000"/>
        </w:rPr>
        <w:t>4)</w:t>
      </w:r>
      <w:r>
        <w:rPr>
          <w:rFonts w:asciiTheme="majorHAnsi" w:hAnsiTheme="majorHAnsi"/>
          <w:color w:val="000000"/>
        </w:rPr>
        <w:tab/>
      </w:r>
      <w:r w:rsidRPr="00431C95">
        <w:rPr>
          <w:rFonts w:asciiTheme="majorHAnsi" w:hAnsiTheme="majorHAnsi"/>
          <w:color w:val="000000"/>
        </w:rPr>
        <w:t>zawierają dane w układzie niepozostawiającym wątpliwości co do treści i kontekstu zapisanych informacji.</w:t>
      </w:r>
    </w:p>
    <w:p w:rsidR="00431C95" w:rsidRPr="00431C95" w:rsidRDefault="00431C95" w:rsidP="00431C95">
      <w:pPr>
        <w:pStyle w:val="Kolorowalistaakcent11"/>
        <w:autoSpaceDE w:val="0"/>
        <w:autoSpaceDN w:val="0"/>
        <w:adjustRightInd w:val="0"/>
        <w:spacing w:line="276" w:lineRule="auto"/>
        <w:ind w:left="709"/>
        <w:rPr>
          <w:rFonts w:asciiTheme="majorHAnsi" w:hAnsiTheme="majorHAnsi" w:cs="Arial"/>
          <w:sz w:val="24"/>
          <w:szCs w:val="24"/>
        </w:rPr>
      </w:pPr>
    </w:p>
    <w:tbl>
      <w:tblPr>
        <w:tblW w:w="0" w:type="auto"/>
        <w:jc w:val="center"/>
        <w:tblBorders>
          <w:bottom w:val="single" w:sz="4" w:space="0" w:color="auto"/>
        </w:tblBorders>
        <w:tblLook w:val="00A0"/>
      </w:tblPr>
      <w:tblGrid>
        <w:gridCol w:w="9060"/>
      </w:tblGrid>
      <w:tr w:rsidR="00D9784D" w:rsidRPr="00C6306E" w:rsidTr="00DE5808">
        <w:trPr>
          <w:jc w:val="center"/>
        </w:trPr>
        <w:tc>
          <w:tcPr>
            <w:tcW w:w="9060" w:type="dxa"/>
            <w:tcBorders>
              <w:bottom w:val="single" w:sz="4" w:space="0" w:color="auto"/>
            </w:tcBorders>
          </w:tcPr>
          <w:p w:rsidR="00F85930" w:rsidRPr="00C6306E" w:rsidRDefault="00F85930" w:rsidP="00627C7D">
            <w:pPr>
              <w:suppressAutoHyphens/>
              <w:spacing w:line="276" w:lineRule="auto"/>
              <w:contextualSpacing/>
              <w:jc w:val="center"/>
              <w:textAlignment w:val="baseline"/>
              <w:rPr>
                <w:rFonts w:asciiTheme="majorHAnsi" w:hAnsiTheme="majorHAnsi"/>
                <w:sz w:val="10"/>
                <w:szCs w:val="10"/>
              </w:rPr>
            </w:pPr>
          </w:p>
          <w:p w:rsidR="00D9784D" w:rsidRPr="00C6306E" w:rsidRDefault="00D9784D" w:rsidP="00627C7D">
            <w:pPr>
              <w:suppressAutoHyphens/>
              <w:spacing w:line="276" w:lineRule="auto"/>
              <w:contextualSpacing/>
              <w:jc w:val="center"/>
              <w:textAlignment w:val="baseline"/>
              <w:rPr>
                <w:rFonts w:asciiTheme="majorHAnsi" w:hAnsiTheme="majorHAnsi"/>
                <w:b/>
                <w:bCs/>
                <w:sz w:val="26"/>
                <w:szCs w:val="26"/>
              </w:rPr>
            </w:pPr>
            <w:r w:rsidRPr="00C6306E">
              <w:rPr>
                <w:rFonts w:asciiTheme="majorHAnsi" w:hAnsiTheme="majorHAnsi"/>
                <w:b/>
                <w:bCs/>
                <w:sz w:val="26"/>
                <w:szCs w:val="26"/>
              </w:rPr>
              <w:t>Rozdział 9</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POLEGAJĄCYCH </w:t>
            </w:r>
            <w:r w:rsidRPr="00C6306E">
              <w:rPr>
                <w:rFonts w:asciiTheme="majorHAnsi" w:hAnsiTheme="majorHAnsi"/>
                <w:b/>
                <w:sz w:val="26"/>
                <w:szCs w:val="26"/>
              </w:rPr>
              <w:br/>
              <w:t xml:space="preserve">NA ZASOBACH INNYCH PODMIOTÓW, NA ZASADACH OKREŚLONYCH </w:t>
            </w:r>
            <w:r w:rsidRPr="00C6306E">
              <w:rPr>
                <w:rFonts w:asciiTheme="majorHAnsi" w:hAnsiTheme="majorHAnsi"/>
                <w:b/>
                <w:sz w:val="26"/>
                <w:szCs w:val="26"/>
              </w:rPr>
              <w:br/>
              <w:t xml:space="preserve">W ART. </w:t>
            </w:r>
            <w:r w:rsidR="00CF1882">
              <w:rPr>
                <w:rFonts w:asciiTheme="majorHAnsi" w:hAnsiTheme="majorHAnsi"/>
                <w:b/>
                <w:sz w:val="26"/>
                <w:szCs w:val="26"/>
              </w:rPr>
              <w:t>118</w:t>
            </w:r>
            <w:r w:rsidRPr="00C6306E">
              <w:rPr>
                <w:rFonts w:asciiTheme="majorHAnsi" w:hAnsiTheme="majorHAnsi"/>
                <w:b/>
                <w:sz w:val="26"/>
                <w:szCs w:val="26"/>
              </w:rPr>
              <w:t xml:space="preserve"> USTAWY PZP ORAZ ZAMIERZAJĄCYCH POWIERZYĆ WYKONANIE CZĘŚCI ZAMÓWIENIA PODWYKONAWCOM</w:t>
            </w:r>
          </w:p>
        </w:tc>
      </w:tr>
    </w:tbl>
    <w:p w:rsidR="006773CD" w:rsidRPr="00C6306E" w:rsidRDefault="006773CD" w:rsidP="00627C7D">
      <w:pPr>
        <w:pStyle w:val="Akapitzlist"/>
        <w:autoSpaceDE w:val="0"/>
        <w:autoSpaceDN w:val="0"/>
        <w:adjustRightInd w:val="0"/>
        <w:spacing w:line="276" w:lineRule="auto"/>
        <w:ind w:left="709"/>
        <w:rPr>
          <w:rFonts w:asciiTheme="majorHAnsi" w:hAnsiTheme="majorHAnsi" w:cs="Arial"/>
          <w:sz w:val="24"/>
          <w:szCs w:val="24"/>
        </w:rPr>
      </w:pPr>
    </w:p>
    <w:p w:rsidR="008E3C0F" w:rsidRPr="008A21B5" w:rsidRDefault="008E3C0F"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D14838">
        <w:rPr>
          <w:rFonts w:ascii="Cambria" w:hAnsi="Cambria"/>
          <w:color w:val="000000"/>
          <w:sz w:val="24"/>
          <w:szCs w:val="24"/>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rsidR="008A21B5" w:rsidRPr="008A21B5" w:rsidRDefault="008A21B5"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8A21B5">
        <w:rPr>
          <w:rFonts w:ascii="Cambria" w:hAnsi="Cambria"/>
          <w:color w:val="000000"/>
          <w:sz w:val="24"/>
          <w:szCs w:val="24"/>
          <w:shd w:val="clear" w:color="auto" w:fill="FFFFFF"/>
        </w:rPr>
        <w:t xml:space="preserve">Wykonawca nie może, po upływie terminu składania ofert, powoływać się na zdolności lub sytuację podmiotów udostępniających zasoby, jeżeli na etapie </w:t>
      </w:r>
      <w:r w:rsidRPr="008A21B5">
        <w:rPr>
          <w:rFonts w:ascii="Cambria" w:hAnsi="Cambria"/>
          <w:color w:val="000000"/>
          <w:sz w:val="24"/>
          <w:szCs w:val="24"/>
          <w:shd w:val="clear" w:color="auto" w:fill="FFFFFF"/>
        </w:rPr>
        <w:lastRenderedPageBreak/>
        <w:t>składania ofert nie polegał on w danym zakresie na zdolnościach lub sytuacji podmiotów udostępniających zasoby.</w:t>
      </w:r>
    </w:p>
    <w:p w:rsidR="008E3C0F" w:rsidRPr="00D14838" w:rsidRDefault="008E3C0F"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D14838">
        <w:rPr>
          <w:rFonts w:ascii="Cambria" w:hAnsi="Cambria"/>
          <w:color w:val="000000"/>
          <w:sz w:val="24"/>
          <w:szCs w:val="24"/>
          <w:shd w:val="clear" w:color="auto" w:fill="FFFFFF"/>
        </w:rPr>
        <w:t xml:space="preserve">W odniesieniu do warunków dotyczących wykształcenia, kwalifikacji zawodowych lub doświadczenia wykonawcy mogą polegać na zdolnościach podmiotów udostępniających zasoby, </w:t>
      </w:r>
      <w:r w:rsidRPr="008A21B5">
        <w:rPr>
          <w:rFonts w:ascii="Cambria" w:hAnsi="Cambria"/>
          <w:b/>
          <w:bCs/>
          <w:color w:val="000000"/>
          <w:sz w:val="24"/>
          <w:szCs w:val="24"/>
          <w:shd w:val="clear" w:color="auto" w:fill="FFFFFF"/>
        </w:rPr>
        <w:t>jeśli podmioty te wykonają roboty budowlane lub usługi, do realizacji których te zdolności są wymagane.</w:t>
      </w:r>
      <w:r w:rsidR="00D14838" w:rsidRPr="00D14838">
        <w:rPr>
          <w:rFonts w:ascii="Cambria" w:hAnsi="Cambria"/>
          <w:color w:val="000000"/>
          <w:sz w:val="24"/>
          <w:szCs w:val="24"/>
          <w:shd w:val="clear" w:color="auto" w:fill="FFFFFF"/>
        </w:rPr>
        <w:t xml:space="preserve"> </w:t>
      </w:r>
    </w:p>
    <w:p w:rsidR="00CE5016" w:rsidRPr="00CE5016" w:rsidRDefault="00CE5016"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CE5016">
        <w:rPr>
          <w:rFonts w:ascii="Cambria" w:hAnsi="Cambria"/>
          <w:color w:val="000000"/>
          <w:sz w:val="24"/>
          <w:szCs w:val="24"/>
          <w:shd w:val="clear" w:color="auto" w:fill="FFFFFF"/>
        </w:rPr>
        <w:t xml:space="preserve">Wykonawca, który polega na zdolnościach lub sytuacji podmiotów udostępniających zasoby, składa </w:t>
      </w:r>
      <w:r w:rsidRPr="00CE5016">
        <w:rPr>
          <w:rFonts w:ascii="Cambria" w:hAnsi="Cambria"/>
          <w:b/>
          <w:bCs/>
          <w:color w:val="000000"/>
          <w:sz w:val="24"/>
          <w:szCs w:val="24"/>
          <w:shd w:val="clear" w:color="auto" w:fill="FFFFFF"/>
        </w:rPr>
        <w:t>wraz z ofertą</w:t>
      </w:r>
      <w:r w:rsidRPr="00CE5016">
        <w:rPr>
          <w:rFonts w:ascii="Cambria" w:hAnsi="Cambria"/>
          <w:color w:val="000000"/>
          <w:sz w:val="24"/>
          <w:szCs w:val="24"/>
          <w:shd w:val="clear" w:color="auto" w:fill="FFFFFF"/>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D9784D" w:rsidRPr="00CE5016">
        <w:rPr>
          <w:rFonts w:ascii="Cambria" w:hAnsi="Cambria" w:cs="Arial"/>
          <w:sz w:val="24"/>
          <w:szCs w:val="24"/>
          <w:u w:val="single"/>
        </w:rPr>
        <w:t>.</w:t>
      </w:r>
    </w:p>
    <w:p w:rsidR="00CE5016" w:rsidRPr="00CE5016" w:rsidRDefault="00CE5016" w:rsidP="000F0B7E">
      <w:pPr>
        <w:pStyle w:val="Akapitzlist"/>
        <w:numPr>
          <w:ilvl w:val="1"/>
          <w:numId w:val="17"/>
        </w:numPr>
        <w:autoSpaceDE w:val="0"/>
        <w:autoSpaceDN w:val="0"/>
        <w:adjustRightInd w:val="0"/>
        <w:spacing w:before="0" w:after="0" w:line="276" w:lineRule="auto"/>
        <w:ind w:left="709" w:hanging="709"/>
        <w:rPr>
          <w:rFonts w:asciiTheme="majorHAnsi" w:hAnsiTheme="majorHAnsi" w:cs="Arial"/>
          <w:sz w:val="24"/>
          <w:szCs w:val="24"/>
        </w:rPr>
      </w:pPr>
      <w:r w:rsidRPr="00CE5016">
        <w:rPr>
          <w:rFonts w:asciiTheme="majorHAnsi" w:hAnsiTheme="majorHAnsi"/>
          <w:color w:val="000000"/>
          <w:sz w:val="24"/>
          <w:szCs w:val="24"/>
          <w:shd w:val="clear" w:color="auto" w:fill="FFFFFF"/>
        </w:rPr>
        <w:t xml:space="preserve">Zobowiązanie podmiotu udostępniającego zasoby, o którym mowa w </w:t>
      </w:r>
      <w:r>
        <w:rPr>
          <w:rFonts w:asciiTheme="majorHAnsi" w:hAnsiTheme="majorHAnsi"/>
          <w:color w:val="000000"/>
          <w:sz w:val="24"/>
          <w:szCs w:val="24"/>
          <w:shd w:val="clear" w:color="auto" w:fill="FFFFFF"/>
        </w:rPr>
        <w:t>pkt 9.</w:t>
      </w:r>
      <w:r w:rsidR="008A21B5">
        <w:rPr>
          <w:rFonts w:asciiTheme="majorHAnsi" w:hAnsiTheme="majorHAnsi"/>
          <w:color w:val="000000"/>
          <w:sz w:val="24"/>
          <w:szCs w:val="24"/>
          <w:shd w:val="clear" w:color="auto" w:fill="FFFFFF"/>
        </w:rPr>
        <w:t>4</w:t>
      </w:r>
      <w:r w:rsidRPr="00CE5016">
        <w:rPr>
          <w:rFonts w:asciiTheme="majorHAnsi" w:hAnsiTheme="majorHAnsi"/>
          <w:color w:val="000000"/>
          <w:sz w:val="24"/>
          <w:szCs w:val="24"/>
          <w:shd w:val="clear" w:color="auto" w:fill="FFFFFF"/>
        </w:rPr>
        <w:t xml:space="preserve"> potwierdza, że stosunek łączący wykonawcę z podmiotami udostępniającymi zasoby gwarantuje rzeczywisty dostęp do tych zasobów oraz określa w szczególności:</w:t>
      </w:r>
    </w:p>
    <w:p w:rsidR="00CE5016" w:rsidRPr="00CE5016" w:rsidRDefault="00CE5016" w:rsidP="00CE5016">
      <w:pPr>
        <w:shd w:val="clear" w:color="auto" w:fill="FFFFFF"/>
        <w:spacing w:before="72" w:after="72" w:line="276" w:lineRule="auto"/>
        <w:ind w:left="1701" w:hanging="567"/>
        <w:contextualSpacing/>
        <w:jc w:val="both"/>
        <w:rPr>
          <w:rFonts w:asciiTheme="majorHAnsi" w:hAnsiTheme="majorHAnsi"/>
          <w:color w:val="000000"/>
        </w:rPr>
      </w:pPr>
      <w:r w:rsidRPr="00CE5016">
        <w:rPr>
          <w:rFonts w:asciiTheme="majorHAnsi" w:hAnsiTheme="majorHAnsi"/>
          <w:color w:val="000000"/>
        </w:rPr>
        <w:t>1)</w:t>
      </w:r>
      <w:r>
        <w:rPr>
          <w:rFonts w:asciiTheme="majorHAnsi" w:hAnsiTheme="majorHAnsi"/>
          <w:color w:val="000000"/>
        </w:rPr>
        <w:tab/>
      </w:r>
      <w:r w:rsidRPr="00CE5016">
        <w:rPr>
          <w:rFonts w:asciiTheme="majorHAnsi" w:hAnsiTheme="majorHAnsi"/>
          <w:color w:val="000000"/>
        </w:rPr>
        <w:t>zakres dostępnych wykonawcy zasobów podmiotu udostępniającego zasoby;</w:t>
      </w:r>
    </w:p>
    <w:p w:rsidR="00CE5016" w:rsidRPr="00CE5016" w:rsidRDefault="00CE5016" w:rsidP="00CE5016">
      <w:pPr>
        <w:shd w:val="clear" w:color="auto" w:fill="FFFFFF"/>
        <w:spacing w:after="72" w:line="276" w:lineRule="auto"/>
        <w:ind w:left="1701" w:hanging="567"/>
        <w:contextualSpacing/>
        <w:jc w:val="both"/>
        <w:rPr>
          <w:rFonts w:asciiTheme="majorHAnsi" w:hAnsiTheme="majorHAnsi"/>
          <w:color w:val="000000"/>
        </w:rPr>
      </w:pPr>
      <w:r w:rsidRPr="00CE5016">
        <w:rPr>
          <w:rFonts w:asciiTheme="majorHAnsi" w:hAnsiTheme="majorHAnsi"/>
          <w:color w:val="000000"/>
        </w:rPr>
        <w:t>2)</w:t>
      </w:r>
      <w:r>
        <w:rPr>
          <w:rFonts w:asciiTheme="majorHAnsi" w:hAnsiTheme="majorHAnsi"/>
          <w:color w:val="000000"/>
        </w:rPr>
        <w:tab/>
      </w:r>
      <w:r w:rsidRPr="00CE5016">
        <w:rPr>
          <w:rFonts w:asciiTheme="majorHAnsi" w:hAnsiTheme="majorHAnsi"/>
          <w:color w:val="000000"/>
        </w:rPr>
        <w:t>sposób i okres udostępnienia wykonawcy i wykorzystania przez niego zasobów podmiotu udostępniającego te zasoby przy wykonywaniu zamówienia;</w:t>
      </w:r>
    </w:p>
    <w:p w:rsidR="00CE5016" w:rsidRPr="00CE5016" w:rsidRDefault="00CE5016" w:rsidP="00CE5016">
      <w:pPr>
        <w:shd w:val="clear" w:color="auto" w:fill="FFFFFF"/>
        <w:spacing w:after="72" w:line="276" w:lineRule="auto"/>
        <w:ind w:left="1701" w:hanging="567"/>
        <w:contextualSpacing/>
        <w:jc w:val="both"/>
        <w:rPr>
          <w:rFonts w:asciiTheme="majorHAnsi" w:hAnsiTheme="majorHAnsi"/>
          <w:color w:val="000000"/>
        </w:rPr>
      </w:pPr>
      <w:r w:rsidRPr="00CE5016">
        <w:rPr>
          <w:rFonts w:asciiTheme="majorHAnsi" w:hAnsiTheme="majorHAnsi"/>
          <w:color w:val="000000"/>
        </w:rPr>
        <w:t>3)</w:t>
      </w:r>
      <w:r>
        <w:rPr>
          <w:rFonts w:asciiTheme="majorHAnsi" w:hAnsiTheme="majorHAnsi"/>
          <w:color w:val="000000"/>
        </w:rPr>
        <w:tab/>
      </w:r>
      <w:r w:rsidRPr="00CE5016">
        <w:rPr>
          <w:rFonts w:asciiTheme="majorHAnsi" w:hAnsiTheme="majorHAnsi"/>
          <w:color w:val="00000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E8509C" w:rsidRPr="00CE5016" w:rsidRDefault="00CE5016" w:rsidP="000F0B7E">
      <w:pPr>
        <w:pStyle w:val="Akapitzlist"/>
        <w:numPr>
          <w:ilvl w:val="1"/>
          <w:numId w:val="17"/>
        </w:numPr>
        <w:autoSpaceDE w:val="0"/>
        <w:autoSpaceDN w:val="0"/>
        <w:adjustRightInd w:val="0"/>
        <w:spacing w:before="0" w:after="0" w:line="276" w:lineRule="auto"/>
        <w:ind w:left="709" w:hanging="709"/>
        <w:rPr>
          <w:rFonts w:ascii="Cambria" w:hAnsi="Cambria" w:cs="Arial"/>
          <w:sz w:val="24"/>
          <w:szCs w:val="24"/>
        </w:rPr>
      </w:pPr>
      <w:r w:rsidRPr="00CE5016">
        <w:rPr>
          <w:rFonts w:ascii="Cambria" w:hAnsi="Cambria"/>
          <w:color w:val="000000"/>
          <w:sz w:val="24"/>
          <w:szCs w:val="24"/>
          <w:shd w:val="clear" w:color="auto" w:fill="FFFFFF"/>
        </w:rPr>
        <w:t>Zamawiający oceni, czy udostępniane wykonawcy przez podmioty udostępniające zasoby zdolności techniczne lub zawodowe lub ich sytuacja finansowa lub ekonomiczna, pozwalają na wykazanie przez wykonawcę spełniania warunków udziału w postępowaniu</w:t>
      </w:r>
      <w:r w:rsidR="008A21B5">
        <w:rPr>
          <w:rFonts w:ascii="Cambria" w:hAnsi="Cambria"/>
          <w:color w:val="000000"/>
          <w:sz w:val="24"/>
          <w:szCs w:val="24"/>
          <w:shd w:val="clear" w:color="auto" w:fill="FFFFFF"/>
        </w:rPr>
        <w:t xml:space="preserve"> </w:t>
      </w:r>
      <w:r w:rsidR="008A21B5" w:rsidRPr="00CE5016">
        <w:rPr>
          <w:rFonts w:ascii="Cambria" w:hAnsi="Cambria"/>
          <w:color w:val="000000"/>
          <w:sz w:val="24"/>
          <w:szCs w:val="24"/>
          <w:shd w:val="clear" w:color="auto" w:fill="FFFFFF"/>
        </w:rPr>
        <w:t>oraz</w:t>
      </w:r>
      <w:r w:rsidRPr="00CE5016">
        <w:rPr>
          <w:rFonts w:ascii="Cambria" w:hAnsi="Cambria"/>
          <w:color w:val="000000"/>
          <w:sz w:val="24"/>
          <w:szCs w:val="24"/>
          <w:shd w:val="clear" w:color="auto" w:fill="FFFFFF"/>
        </w:rPr>
        <w:t xml:space="preserve"> </w:t>
      </w:r>
      <w:r w:rsidR="008A21B5">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jeżeli dotyczy</w:t>
      </w:r>
      <w:r w:rsidR="008A21B5">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 xml:space="preserve">kryteriów selekcji, a także </w:t>
      </w:r>
      <w:r w:rsidR="008A21B5">
        <w:rPr>
          <w:rFonts w:ascii="Cambria" w:hAnsi="Cambria"/>
          <w:color w:val="000000"/>
          <w:sz w:val="24"/>
          <w:szCs w:val="24"/>
          <w:shd w:val="clear" w:color="auto" w:fill="FFFFFF"/>
        </w:rPr>
        <w:t>z</w:t>
      </w:r>
      <w:r w:rsidRPr="00CE5016">
        <w:rPr>
          <w:rFonts w:ascii="Cambria" w:hAnsi="Cambria"/>
          <w:color w:val="000000"/>
          <w:sz w:val="24"/>
          <w:szCs w:val="24"/>
          <w:shd w:val="clear" w:color="auto" w:fill="FFFFFF"/>
        </w:rPr>
        <w:t xml:space="preserve">bada, czy nie </w:t>
      </w:r>
      <w:r w:rsidR="00601DF1" w:rsidRPr="00CE5016">
        <w:rPr>
          <w:rFonts w:ascii="Cambria" w:hAnsi="Cambria"/>
          <w:color w:val="000000"/>
          <w:sz w:val="24"/>
          <w:szCs w:val="24"/>
          <w:shd w:val="clear" w:color="auto" w:fill="FFFFFF"/>
        </w:rPr>
        <w:t>zachodzą</w:t>
      </w:r>
      <w:r w:rsidR="00601DF1">
        <w:rPr>
          <w:rFonts w:ascii="Cambria" w:hAnsi="Cambria"/>
          <w:color w:val="000000"/>
          <w:sz w:val="24"/>
          <w:szCs w:val="24"/>
          <w:shd w:val="clear" w:color="auto" w:fill="FFFFFF"/>
        </w:rPr>
        <w:t xml:space="preserve"> </w:t>
      </w:r>
      <w:r w:rsidRPr="00CE5016">
        <w:rPr>
          <w:rFonts w:ascii="Cambria" w:hAnsi="Cambria"/>
          <w:color w:val="000000"/>
          <w:sz w:val="24"/>
          <w:szCs w:val="24"/>
          <w:shd w:val="clear" w:color="auto" w:fill="FFFFFF"/>
        </w:rPr>
        <w:t>wobec tego podmiotu podstawy wykluczenia, które zostały przewidziane względem wykonawcy</w:t>
      </w:r>
      <w:r w:rsidR="00E8509C" w:rsidRPr="00CE5016">
        <w:rPr>
          <w:rFonts w:ascii="Cambria" w:hAnsi="Cambria" w:cs="Arial"/>
          <w:sz w:val="24"/>
          <w:szCs w:val="24"/>
        </w:rPr>
        <w:t>.</w:t>
      </w:r>
    </w:p>
    <w:p w:rsidR="008A21B5" w:rsidRPr="008A21B5" w:rsidRDefault="008A21B5"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8A21B5">
        <w:rPr>
          <w:rFonts w:ascii="Cambria" w:hAnsi="Cambria"/>
          <w:color w:val="000000"/>
          <w:sz w:val="24"/>
          <w:szCs w:val="24"/>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w:t>
      </w:r>
      <w:r>
        <w:rPr>
          <w:rFonts w:ascii="Cambria" w:hAnsi="Cambria"/>
          <w:color w:val="000000"/>
          <w:sz w:val="24"/>
          <w:szCs w:val="24"/>
          <w:shd w:val="clear" w:color="auto" w:fill="FFFFFF"/>
        </w:rPr>
        <w:t>za</w:t>
      </w:r>
      <w:r w:rsidRPr="008A21B5">
        <w:rPr>
          <w:rFonts w:ascii="Cambria" w:hAnsi="Cambria"/>
          <w:color w:val="000000"/>
          <w:sz w:val="24"/>
          <w:szCs w:val="24"/>
          <w:shd w:val="clear" w:color="auto" w:fill="FFFFFF"/>
        </w:rPr>
        <w:t>żąda, aby wykonawca w terminie określonym przez zamawiającego zastąpił ten podmiot innym podmiotem lub podmiotami albo wykazał, że samodzielnie spełnia warunki udziału w postępowaniu.</w:t>
      </w:r>
      <w:r w:rsidRPr="008A21B5">
        <w:rPr>
          <w:rFonts w:ascii="Cambria" w:hAnsi="Cambria" w:cs="Arial"/>
          <w:b/>
          <w:sz w:val="24"/>
          <w:szCs w:val="24"/>
        </w:rPr>
        <w:t xml:space="preserve"> </w:t>
      </w:r>
    </w:p>
    <w:p w:rsidR="005270DA" w:rsidRPr="005270DA" w:rsidRDefault="005270DA"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5270DA">
        <w:rPr>
          <w:rFonts w:ascii="Cambria" w:hAnsi="Cambria"/>
          <w:color w:val="000000"/>
          <w:sz w:val="24"/>
          <w:szCs w:val="24"/>
          <w:shd w:val="clear" w:color="auto" w:fill="FFFFFF"/>
        </w:rPr>
        <w:t>Wykonawca, w przypadku polegania na zdolnościach lub sytuacji podmiotów udostępniających zasoby, przedstawia, wraz z oświadczeni</w:t>
      </w:r>
      <w:r>
        <w:rPr>
          <w:rFonts w:ascii="Cambria" w:hAnsi="Cambria"/>
          <w:color w:val="000000"/>
          <w:sz w:val="24"/>
          <w:szCs w:val="24"/>
          <w:shd w:val="clear" w:color="auto" w:fill="FFFFFF"/>
        </w:rPr>
        <w:t>ami</w:t>
      </w:r>
      <w:r w:rsidRPr="005270DA">
        <w:rPr>
          <w:rFonts w:ascii="Cambria" w:hAnsi="Cambria"/>
          <w:color w:val="000000"/>
          <w:sz w:val="24"/>
          <w:szCs w:val="24"/>
          <w:shd w:val="clear" w:color="auto" w:fill="FFFFFF"/>
        </w:rPr>
        <w:t xml:space="preserve">, o którym mowa w </w:t>
      </w:r>
      <w:r>
        <w:rPr>
          <w:rFonts w:ascii="Cambria" w:hAnsi="Cambria"/>
          <w:color w:val="000000"/>
          <w:sz w:val="24"/>
          <w:szCs w:val="24"/>
          <w:shd w:val="clear" w:color="auto" w:fill="FFFFFF"/>
        </w:rPr>
        <w:t>pkt 8.</w:t>
      </w:r>
      <w:r w:rsidRPr="005270DA">
        <w:rPr>
          <w:rFonts w:ascii="Cambria" w:hAnsi="Cambria"/>
          <w:color w:val="000000"/>
          <w:sz w:val="24"/>
          <w:szCs w:val="24"/>
          <w:shd w:val="clear" w:color="auto" w:fill="FFFFFF"/>
        </w:rPr>
        <w:t>1 także oświadczeni</w:t>
      </w:r>
      <w:r>
        <w:rPr>
          <w:rFonts w:ascii="Cambria" w:hAnsi="Cambria"/>
          <w:color w:val="000000"/>
          <w:sz w:val="24"/>
          <w:szCs w:val="24"/>
          <w:shd w:val="clear" w:color="auto" w:fill="FFFFFF"/>
        </w:rPr>
        <w:t>a</w:t>
      </w:r>
      <w:r w:rsidRPr="005270DA">
        <w:rPr>
          <w:rFonts w:ascii="Cambria" w:hAnsi="Cambria"/>
          <w:color w:val="000000"/>
          <w:sz w:val="24"/>
          <w:szCs w:val="24"/>
          <w:shd w:val="clear" w:color="auto" w:fill="FFFFFF"/>
        </w:rPr>
        <w:t xml:space="preserve"> podmiotu udostępniającego zasoby, potwierdzające </w:t>
      </w:r>
      <w:r w:rsidRPr="005270DA">
        <w:rPr>
          <w:rFonts w:ascii="Cambria" w:hAnsi="Cambria"/>
          <w:color w:val="000000"/>
          <w:sz w:val="24"/>
          <w:szCs w:val="24"/>
          <w:shd w:val="clear" w:color="auto" w:fill="FFFFFF"/>
        </w:rPr>
        <w:lastRenderedPageBreak/>
        <w:t>brak podstaw wykluczenia tego podmiotu oraz odpowiednio spełnianie warunków udziału w postępowaniu lub kryteriów selekcji, w zakresie, w jakim wykonawca powołuje się na jego zasoby.</w:t>
      </w:r>
    </w:p>
    <w:p w:rsidR="005270DA" w:rsidRPr="005270DA" w:rsidRDefault="002C74A9" w:rsidP="000F0B7E">
      <w:pPr>
        <w:pStyle w:val="Akapitzlist"/>
        <w:numPr>
          <w:ilvl w:val="1"/>
          <w:numId w:val="17"/>
        </w:numPr>
        <w:autoSpaceDE w:val="0"/>
        <w:autoSpaceDN w:val="0"/>
        <w:adjustRightInd w:val="0"/>
        <w:spacing w:before="0" w:after="0" w:line="276" w:lineRule="auto"/>
        <w:ind w:left="709"/>
        <w:rPr>
          <w:rFonts w:asciiTheme="majorHAnsi" w:hAnsiTheme="majorHAnsi" w:cs="Arial"/>
          <w:sz w:val="24"/>
          <w:szCs w:val="24"/>
        </w:rPr>
      </w:pPr>
      <w:r w:rsidRPr="008A21B5">
        <w:rPr>
          <w:rFonts w:asciiTheme="majorHAnsi" w:hAnsiTheme="majorHAnsi" w:cs="Arial"/>
          <w:bCs/>
          <w:sz w:val="24"/>
          <w:szCs w:val="24"/>
        </w:rPr>
        <w:t>W</w:t>
      </w:r>
      <w:r w:rsidR="00D9784D" w:rsidRPr="008A21B5">
        <w:rPr>
          <w:rFonts w:asciiTheme="majorHAnsi" w:hAnsiTheme="majorHAnsi" w:cs="Arial"/>
          <w:bCs/>
          <w:sz w:val="24"/>
          <w:szCs w:val="24"/>
        </w:rPr>
        <w:t>ykonawc</w:t>
      </w:r>
      <w:r w:rsidR="008A21B5">
        <w:rPr>
          <w:rFonts w:asciiTheme="majorHAnsi" w:hAnsiTheme="majorHAnsi" w:cs="Arial"/>
          <w:bCs/>
          <w:sz w:val="24"/>
          <w:szCs w:val="24"/>
        </w:rPr>
        <w:t>a</w:t>
      </w:r>
      <w:r w:rsidR="00D9784D" w:rsidRPr="008A21B5">
        <w:rPr>
          <w:rFonts w:asciiTheme="majorHAnsi" w:hAnsiTheme="majorHAnsi" w:cs="Arial"/>
          <w:bCs/>
          <w:sz w:val="24"/>
          <w:szCs w:val="24"/>
        </w:rPr>
        <w:t xml:space="preserve">, który polega na zdolnościach lub sytuacji innych podmiotów na zasadach określonych w art. </w:t>
      </w:r>
      <w:r w:rsidR="008A21B5">
        <w:rPr>
          <w:rFonts w:asciiTheme="majorHAnsi" w:hAnsiTheme="majorHAnsi" w:cs="Arial"/>
          <w:bCs/>
          <w:sz w:val="24"/>
          <w:szCs w:val="24"/>
        </w:rPr>
        <w:t>118</w:t>
      </w:r>
      <w:r w:rsidR="00D9784D" w:rsidRPr="008A21B5">
        <w:rPr>
          <w:rFonts w:asciiTheme="majorHAnsi" w:hAnsiTheme="majorHAnsi" w:cs="Arial"/>
          <w:bCs/>
          <w:sz w:val="24"/>
          <w:szCs w:val="24"/>
        </w:rPr>
        <w:t xml:space="preserve"> </w:t>
      </w:r>
      <w:r w:rsidR="005270DA" w:rsidRPr="008A21B5">
        <w:rPr>
          <w:rFonts w:asciiTheme="majorHAnsi" w:hAnsiTheme="majorHAnsi" w:cs="Arial"/>
          <w:bCs/>
          <w:sz w:val="24"/>
          <w:szCs w:val="24"/>
        </w:rPr>
        <w:t>ustawy</w:t>
      </w:r>
      <w:r w:rsidR="005270DA">
        <w:rPr>
          <w:rFonts w:asciiTheme="majorHAnsi" w:hAnsiTheme="majorHAnsi" w:cs="Arial"/>
          <w:bCs/>
          <w:sz w:val="24"/>
          <w:szCs w:val="24"/>
        </w:rPr>
        <w:t>,</w:t>
      </w:r>
      <w:r w:rsidR="00D9784D" w:rsidRPr="008A21B5">
        <w:rPr>
          <w:rFonts w:asciiTheme="majorHAnsi" w:hAnsiTheme="majorHAnsi" w:cs="Arial"/>
          <w:bCs/>
          <w:sz w:val="24"/>
          <w:szCs w:val="24"/>
        </w:rPr>
        <w:t xml:space="preserve"> przedstawi</w:t>
      </w:r>
      <w:r w:rsidR="005270DA">
        <w:rPr>
          <w:rFonts w:asciiTheme="majorHAnsi" w:hAnsiTheme="majorHAnsi" w:cs="Arial"/>
          <w:bCs/>
          <w:sz w:val="24"/>
          <w:szCs w:val="24"/>
        </w:rPr>
        <w:t>a</w:t>
      </w:r>
      <w:r w:rsidR="00D9784D" w:rsidRPr="008A21B5">
        <w:rPr>
          <w:rFonts w:asciiTheme="majorHAnsi" w:hAnsiTheme="majorHAnsi" w:cs="Arial"/>
          <w:bCs/>
          <w:sz w:val="24"/>
          <w:szCs w:val="24"/>
        </w:rPr>
        <w:t xml:space="preserve"> </w:t>
      </w:r>
      <w:r w:rsidR="005270DA">
        <w:rPr>
          <w:rFonts w:asciiTheme="majorHAnsi" w:hAnsiTheme="majorHAnsi" w:cs="Arial"/>
          <w:bCs/>
          <w:sz w:val="24"/>
          <w:szCs w:val="24"/>
        </w:rPr>
        <w:t xml:space="preserve">na wezwanie zamawiającego </w:t>
      </w:r>
      <w:r w:rsidR="00D9784D" w:rsidRPr="005270DA">
        <w:rPr>
          <w:rFonts w:asciiTheme="majorHAnsi" w:hAnsiTheme="majorHAnsi" w:cs="Arial"/>
          <w:bCs/>
          <w:sz w:val="24"/>
          <w:szCs w:val="24"/>
        </w:rPr>
        <w:t>dokument</w:t>
      </w:r>
      <w:r w:rsidR="005270DA" w:rsidRPr="005270DA">
        <w:rPr>
          <w:rFonts w:asciiTheme="majorHAnsi" w:hAnsiTheme="majorHAnsi" w:cs="Arial"/>
          <w:bCs/>
          <w:sz w:val="24"/>
          <w:szCs w:val="24"/>
        </w:rPr>
        <w:t>y</w:t>
      </w:r>
      <w:r w:rsidR="00D9784D" w:rsidRPr="005270DA">
        <w:rPr>
          <w:rFonts w:asciiTheme="majorHAnsi" w:hAnsiTheme="majorHAnsi" w:cs="Arial"/>
          <w:bCs/>
          <w:sz w:val="24"/>
          <w:szCs w:val="24"/>
        </w:rPr>
        <w:t xml:space="preserve"> wymienion</w:t>
      </w:r>
      <w:r w:rsidR="005270DA" w:rsidRPr="005270DA">
        <w:rPr>
          <w:rFonts w:asciiTheme="majorHAnsi" w:hAnsiTheme="majorHAnsi" w:cs="Arial"/>
          <w:bCs/>
          <w:sz w:val="24"/>
          <w:szCs w:val="24"/>
        </w:rPr>
        <w:t>e</w:t>
      </w:r>
      <w:r w:rsidR="00D9784D" w:rsidRPr="005270DA">
        <w:rPr>
          <w:rFonts w:asciiTheme="majorHAnsi" w:hAnsiTheme="majorHAnsi" w:cs="Arial"/>
          <w:bCs/>
          <w:sz w:val="24"/>
          <w:szCs w:val="24"/>
        </w:rPr>
        <w:t xml:space="preserve"> w pkt. 8.</w:t>
      </w:r>
      <w:r w:rsidR="005270DA" w:rsidRPr="005270DA">
        <w:rPr>
          <w:rFonts w:asciiTheme="majorHAnsi" w:hAnsiTheme="majorHAnsi" w:cs="Arial"/>
          <w:bCs/>
          <w:sz w:val="24"/>
          <w:szCs w:val="24"/>
        </w:rPr>
        <w:t>3</w:t>
      </w:r>
      <w:r w:rsidR="00D9784D" w:rsidRPr="005270DA">
        <w:rPr>
          <w:rFonts w:asciiTheme="majorHAnsi" w:hAnsiTheme="majorHAnsi" w:cs="Arial"/>
          <w:bCs/>
          <w:sz w:val="24"/>
          <w:szCs w:val="24"/>
        </w:rPr>
        <w:t xml:space="preserve">.2 </w:t>
      </w:r>
      <w:r w:rsidR="005270DA" w:rsidRPr="005270DA">
        <w:rPr>
          <w:rFonts w:asciiTheme="majorHAnsi" w:hAnsiTheme="majorHAnsi"/>
          <w:color w:val="000000"/>
          <w:sz w:val="24"/>
          <w:szCs w:val="24"/>
          <w:shd w:val="clear" w:color="auto" w:fill="FFFFFF"/>
        </w:rPr>
        <w:t>dotycząc</w:t>
      </w:r>
      <w:r w:rsidR="005270DA">
        <w:rPr>
          <w:rFonts w:asciiTheme="majorHAnsi" w:hAnsiTheme="majorHAnsi"/>
          <w:color w:val="000000"/>
          <w:sz w:val="24"/>
          <w:szCs w:val="24"/>
          <w:shd w:val="clear" w:color="auto" w:fill="FFFFFF"/>
        </w:rPr>
        <w:t>e</w:t>
      </w:r>
      <w:r w:rsidR="005270DA" w:rsidRPr="005270DA">
        <w:rPr>
          <w:rFonts w:asciiTheme="majorHAnsi" w:hAnsiTheme="majorHAnsi"/>
          <w:color w:val="000000"/>
          <w:sz w:val="24"/>
          <w:szCs w:val="24"/>
          <w:shd w:val="clear" w:color="auto" w:fill="FFFFFF"/>
        </w:rPr>
        <w:t xml:space="preserve"> tych podmiotów, potwierdzając</w:t>
      </w:r>
      <w:r w:rsidR="005270DA">
        <w:rPr>
          <w:rFonts w:asciiTheme="majorHAnsi" w:hAnsiTheme="majorHAnsi"/>
          <w:color w:val="000000"/>
          <w:sz w:val="24"/>
          <w:szCs w:val="24"/>
          <w:shd w:val="clear" w:color="auto" w:fill="FFFFFF"/>
        </w:rPr>
        <w:t>e</w:t>
      </w:r>
      <w:r w:rsidR="005270DA" w:rsidRPr="005270DA">
        <w:rPr>
          <w:rFonts w:asciiTheme="majorHAnsi" w:hAnsiTheme="majorHAnsi"/>
          <w:color w:val="000000"/>
          <w:sz w:val="24"/>
          <w:szCs w:val="24"/>
          <w:shd w:val="clear" w:color="auto" w:fill="FFFFFF"/>
        </w:rPr>
        <w:t>, że nie zachodzą wobec tych podmiotów podstawy wykluczenia z postępowania</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 xml:space="preserve">Zamawiający </w:t>
      </w:r>
      <w:r w:rsidRPr="00C70762">
        <w:rPr>
          <w:rFonts w:ascii="Cambria" w:hAnsi="Cambria"/>
          <w:b/>
          <w:bCs/>
          <w:color w:val="000000"/>
          <w:sz w:val="24"/>
          <w:szCs w:val="24"/>
        </w:rPr>
        <w:t>nie żąda</w:t>
      </w:r>
      <w:r w:rsidRPr="00C70762">
        <w:rPr>
          <w:rFonts w:ascii="Cambria" w:hAnsi="Cambria"/>
          <w:color w:val="000000"/>
          <w:sz w:val="24"/>
          <w:szCs w:val="24"/>
        </w:rPr>
        <w:t xml:space="preserve"> wskazania przez wykonawcę, w ofercie, części zamówienia, których wykonanie zamierza powierzyć podwykonawcom, którzy nie są podmiotami udostępniającymi zasoby, oraz podania nazw ewentualnych podwykonawców.</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 xml:space="preserve">W przypadku zamówień na roboty budowlane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 </w:t>
      </w:r>
    </w:p>
    <w:p w:rsidR="00C70762" w:rsidRPr="00C70762" w:rsidRDefault="00C70762" w:rsidP="000F0B7E">
      <w:pPr>
        <w:pStyle w:val="Akapitzlist"/>
        <w:numPr>
          <w:ilvl w:val="1"/>
          <w:numId w:val="17"/>
        </w:numPr>
        <w:autoSpaceDE w:val="0"/>
        <w:autoSpaceDN w:val="0"/>
        <w:adjustRightInd w:val="0"/>
        <w:spacing w:before="0" w:after="0" w:line="276" w:lineRule="auto"/>
        <w:ind w:left="709"/>
        <w:rPr>
          <w:rFonts w:ascii="Cambria" w:hAnsi="Cambria" w:cs="Arial"/>
          <w:sz w:val="24"/>
          <w:szCs w:val="24"/>
        </w:rPr>
      </w:pPr>
      <w:r w:rsidRPr="00C70762">
        <w:rPr>
          <w:rFonts w:ascii="Cambria" w:hAnsi="Cambria"/>
          <w:color w:val="000000"/>
          <w:sz w:val="24"/>
          <w:szCs w:val="24"/>
        </w:rPr>
        <w:t>Wykonawca będzie zobowiązany do zawiadamiania zamawiającego o wszelkich zmianach w odniesieniu do informacji, o których mowa w pkt 9.1, w trakcie realizacji zamówienia, a także przekaże wymagane informacje na temat nowych podwykonawców, którym w późniejszym okresie zamierza powierzyć realizację robót budowlanych lub usług.</w:t>
      </w:r>
    </w:p>
    <w:p w:rsidR="00C70762" w:rsidRDefault="00C70762" w:rsidP="00C70762">
      <w:pPr>
        <w:pStyle w:val="Akapitzlist"/>
        <w:autoSpaceDE w:val="0"/>
        <w:autoSpaceDN w:val="0"/>
        <w:adjustRightInd w:val="0"/>
        <w:spacing w:before="0" w:after="0" w:line="276" w:lineRule="auto"/>
        <w:ind w:left="709"/>
        <w:rPr>
          <w:rFonts w:asciiTheme="majorHAnsi" w:hAnsiTheme="majorHAnsi" w:cs="Helvetica"/>
          <w:bCs/>
        </w:rPr>
      </w:pPr>
    </w:p>
    <w:tbl>
      <w:tblPr>
        <w:tblW w:w="0" w:type="auto"/>
        <w:jc w:val="center"/>
        <w:tblBorders>
          <w:bottom w:val="single" w:sz="4" w:space="0" w:color="auto"/>
        </w:tblBorders>
        <w:tblLook w:val="00A0"/>
      </w:tblPr>
      <w:tblGrid>
        <w:gridCol w:w="9072"/>
      </w:tblGrid>
      <w:tr w:rsidR="00D9784D" w:rsidRPr="00C6306E" w:rsidTr="0077592D">
        <w:trPr>
          <w:jc w:val="center"/>
        </w:trPr>
        <w:tc>
          <w:tcPr>
            <w:tcW w:w="9072" w:type="dxa"/>
            <w:tcBorders>
              <w:bottom w:val="single" w:sz="4" w:space="0" w:color="auto"/>
            </w:tcBorders>
          </w:tcPr>
          <w:p w:rsidR="00CB2732" w:rsidRPr="00C6306E" w:rsidRDefault="00CB2732"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INFORMACJA DLA WYKONAWCÓW WSPÓLNIE UBIEGAJĄCYCH SIĘ </w:t>
            </w:r>
            <w:r w:rsidRPr="00C6306E">
              <w:rPr>
                <w:rFonts w:asciiTheme="majorHAnsi" w:hAnsiTheme="majorHAnsi"/>
                <w:b/>
                <w:sz w:val="26"/>
                <w:szCs w:val="26"/>
              </w:rPr>
              <w:br/>
              <w:t>O UDZIELENIE ZAMÓWIENIA (</w:t>
            </w:r>
            <w:r w:rsidR="00601DF1">
              <w:rPr>
                <w:rFonts w:asciiTheme="majorHAnsi" w:hAnsiTheme="majorHAnsi"/>
                <w:b/>
                <w:sz w:val="26"/>
                <w:szCs w:val="26"/>
              </w:rPr>
              <w:t xml:space="preserve">W TYM </w:t>
            </w:r>
            <w:r w:rsidRPr="00C6306E">
              <w:rPr>
                <w:rFonts w:asciiTheme="majorHAnsi" w:hAnsiTheme="majorHAnsi"/>
                <w:b/>
                <w:sz w:val="26"/>
                <w:szCs w:val="26"/>
              </w:rPr>
              <w:t>SPÓŁKI CYWILNE)</w:t>
            </w:r>
          </w:p>
        </w:tc>
      </w:tr>
    </w:tbl>
    <w:p w:rsidR="0033611B" w:rsidRPr="00C6306E" w:rsidRDefault="0033611B" w:rsidP="00627C7D">
      <w:pPr>
        <w:pStyle w:val="Akapitzlist"/>
        <w:widowControl w:val="0"/>
        <w:spacing w:line="276" w:lineRule="auto"/>
        <w:ind w:left="709"/>
        <w:outlineLvl w:val="3"/>
        <w:rPr>
          <w:rFonts w:asciiTheme="majorHAnsi" w:hAnsiTheme="majorHAnsi" w:cs="Arial"/>
          <w:bCs/>
          <w:sz w:val="24"/>
          <w:szCs w:val="24"/>
        </w:rPr>
      </w:pPr>
    </w:p>
    <w:p w:rsidR="00601DF1" w:rsidRPr="00601DF1" w:rsidRDefault="00D9784D" w:rsidP="000F0B7E">
      <w:pPr>
        <w:pStyle w:val="Akapitzlist"/>
        <w:widowControl w:val="0"/>
        <w:numPr>
          <w:ilvl w:val="1"/>
          <w:numId w:val="22"/>
        </w:numPr>
        <w:spacing w:line="276" w:lineRule="auto"/>
        <w:ind w:left="709" w:hanging="709"/>
        <w:outlineLvl w:val="3"/>
        <w:rPr>
          <w:rFonts w:asciiTheme="majorHAnsi" w:hAnsiTheme="majorHAnsi" w:cs="Arial"/>
          <w:bCs/>
          <w:sz w:val="24"/>
          <w:szCs w:val="24"/>
        </w:rPr>
      </w:pPr>
      <w:r w:rsidRPr="00601DF1">
        <w:rPr>
          <w:rFonts w:asciiTheme="majorHAnsi" w:hAnsiTheme="majorHAnsi" w:cs="Arial"/>
          <w:bCs/>
          <w:sz w:val="24"/>
          <w:szCs w:val="24"/>
        </w:rPr>
        <w:t xml:space="preserve">Wykonawcy </w:t>
      </w:r>
      <w:r w:rsidR="00601DF1" w:rsidRPr="00601DF1">
        <w:rPr>
          <w:rFonts w:asciiTheme="majorHAnsi" w:hAnsiTheme="majorHAnsi"/>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rsidR="0009695E" w:rsidRPr="00C6306E" w:rsidRDefault="0009695E" w:rsidP="000F0B7E">
      <w:pPr>
        <w:pStyle w:val="Akapitzlist"/>
        <w:widowControl w:val="0"/>
        <w:numPr>
          <w:ilvl w:val="1"/>
          <w:numId w:val="22"/>
        </w:numPr>
        <w:spacing w:line="276" w:lineRule="auto"/>
        <w:ind w:left="0" w:firstLine="0"/>
        <w:outlineLvl w:val="3"/>
        <w:rPr>
          <w:rFonts w:asciiTheme="majorHAnsi" w:hAnsiTheme="majorHAnsi" w:cs="Arial"/>
          <w:bCs/>
          <w:sz w:val="24"/>
          <w:szCs w:val="24"/>
        </w:rPr>
      </w:pPr>
      <w:r w:rsidRPr="00C6306E">
        <w:rPr>
          <w:rFonts w:asciiTheme="majorHAnsi" w:hAnsiTheme="majorHAnsi" w:cs="Arial"/>
          <w:bCs/>
          <w:sz w:val="24"/>
          <w:szCs w:val="24"/>
        </w:rPr>
        <w:t>W przypadku Wykonawców wspólnie ubiegających się o udzielenie zamówienia:</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sidRPr="00AE6D9A">
        <w:rPr>
          <w:rFonts w:asciiTheme="majorHAnsi" w:hAnsiTheme="majorHAnsi" w:cs="Arial"/>
          <w:bCs/>
          <w:sz w:val="24"/>
          <w:szCs w:val="24"/>
        </w:rPr>
        <w:t xml:space="preserve">oświadczenia o których mowa w pkt. 8.1 SIWZ składa </w:t>
      </w:r>
      <w:r w:rsidRPr="0009695E">
        <w:rPr>
          <w:rFonts w:asciiTheme="majorHAnsi" w:hAnsiTheme="majorHAnsi" w:cs="Arial"/>
          <w:b/>
          <w:sz w:val="24"/>
          <w:szCs w:val="24"/>
        </w:rPr>
        <w:t>z ofertą</w:t>
      </w:r>
      <w:r>
        <w:rPr>
          <w:rFonts w:asciiTheme="majorHAnsi" w:hAnsiTheme="majorHAnsi" w:cs="Arial"/>
          <w:bCs/>
          <w:sz w:val="24"/>
          <w:szCs w:val="24"/>
        </w:rPr>
        <w:t xml:space="preserve"> </w:t>
      </w:r>
      <w:r w:rsidRPr="00AE6D9A">
        <w:rPr>
          <w:rFonts w:asciiTheme="majorHAnsi" w:hAnsiTheme="majorHAnsi" w:cs="Arial"/>
          <w:bCs/>
          <w:sz w:val="24"/>
          <w:szCs w:val="24"/>
        </w:rPr>
        <w:t xml:space="preserve">każdy </w:t>
      </w:r>
      <w:r w:rsidRPr="00AE6D9A">
        <w:rPr>
          <w:rFonts w:asciiTheme="majorHAnsi" w:hAnsiTheme="majorHAnsi" w:cs="Arial"/>
          <w:bCs/>
          <w:sz w:val="24"/>
          <w:szCs w:val="24"/>
        </w:rPr>
        <w:br/>
        <w:t xml:space="preserve">z Wykonawców wspólnie ubiegających się o zamówienie. </w:t>
      </w:r>
      <w:r w:rsidRPr="00AE6D9A">
        <w:rPr>
          <w:rFonts w:asciiTheme="majorHAnsi" w:hAnsiTheme="majorHAnsi"/>
          <w:color w:val="000000"/>
          <w:sz w:val="24"/>
          <w:szCs w:val="24"/>
          <w:shd w:val="clear" w:color="auto" w:fill="FFFFFF"/>
        </w:rPr>
        <w:t>Oświadczenia te potwierdzają brak podstaw wykluczenia oraz spełnianie warunków udziału w postępowaniu lub kryteriów selekcji w zakresie, w jakim każdy z wykonawców wykazuje spełnianie warunków udziału w postępowaniu lub kryteriów selekcji.</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Pr>
          <w:rFonts w:asciiTheme="majorHAnsi" w:hAnsiTheme="majorHAnsi"/>
          <w:color w:val="000000"/>
          <w:sz w:val="24"/>
          <w:szCs w:val="24"/>
        </w:rPr>
        <w:t>w</w:t>
      </w:r>
      <w:r w:rsidRPr="0009695E">
        <w:rPr>
          <w:rFonts w:asciiTheme="majorHAnsi" w:hAnsiTheme="majorHAnsi"/>
          <w:color w:val="000000"/>
          <w:sz w:val="24"/>
          <w:szCs w:val="24"/>
        </w:rPr>
        <w:t xml:space="preserve"> przypadku, o którym mowa w rozdziale 6.3 SWZ wykonawcy wspólnie ubiegający się o udzielenie zamówienia </w:t>
      </w:r>
      <w:r w:rsidRPr="0009695E">
        <w:rPr>
          <w:rFonts w:asciiTheme="majorHAnsi" w:hAnsiTheme="majorHAnsi"/>
          <w:b/>
          <w:bCs/>
          <w:color w:val="000000"/>
          <w:sz w:val="24"/>
          <w:szCs w:val="24"/>
        </w:rPr>
        <w:t>dołączają do oferty</w:t>
      </w:r>
      <w:r w:rsidRPr="0009695E">
        <w:rPr>
          <w:rFonts w:asciiTheme="majorHAnsi" w:hAnsiTheme="majorHAnsi"/>
          <w:color w:val="000000"/>
          <w:sz w:val="24"/>
          <w:szCs w:val="24"/>
        </w:rPr>
        <w:t xml:space="preserve"> oświadczenie, z </w:t>
      </w:r>
      <w:r w:rsidRPr="0009695E">
        <w:rPr>
          <w:rFonts w:asciiTheme="majorHAnsi" w:hAnsiTheme="majorHAnsi"/>
          <w:color w:val="000000"/>
          <w:sz w:val="24"/>
          <w:szCs w:val="24"/>
        </w:rPr>
        <w:lastRenderedPageBreak/>
        <w:t xml:space="preserve">którego wynika, które roboty budowlane, dostawy lub usługi wykonają poszczególni wykonawcy. </w:t>
      </w:r>
      <w:r w:rsidRPr="0009695E">
        <w:rPr>
          <w:rFonts w:asciiTheme="majorHAnsi" w:hAnsiTheme="majorHAnsi" w:cs="Arial"/>
          <w:color w:val="000000" w:themeColor="text1"/>
          <w:sz w:val="24"/>
          <w:szCs w:val="24"/>
        </w:rPr>
        <w:t>Oświadczenie należy złożyć wg</w:t>
      </w:r>
      <w:r w:rsidRPr="0009695E">
        <w:rPr>
          <w:rFonts w:asciiTheme="majorHAnsi" w:hAnsiTheme="majorHAnsi"/>
          <w:sz w:val="24"/>
          <w:szCs w:val="24"/>
        </w:rPr>
        <w:t xml:space="preserve"> wymogów </w:t>
      </w:r>
      <w:r w:rsidRPr="0009695E">
        <w:rPr>
          <w:rFonts w:asciiTheme="majorHAnsi" w:hAnsiTheme="majorHAnsi"/>
          <w:bCs/>
          <w:sz w:val="24"/>
          <w:szCs w:val="24"/>
        </w:rPr>
        <w:t>załącznika nr 6 do SWZ. Oświadczenie to jest podmiotowym środkiem dowodowym.</w:t>
      </w:r>
    </w:p>
    <w:p w:rsidR="0009695E" w:rsidRPr="0009695E" w:rsidRDefault="0009695E" w:rsidP="000F0B7E">
      <w:pPr>
        <w:pStyle w:val="Akapitzlist"/>
        <w:widowControl w:val="0"/>
        <w:numPr>
          <w:ilvl w:val="0"/>
          <w:numId w:val="12"/>
        </w:numPr>
        <w:spacing w:line="276" w:lineRule="auto"/>
        <w:ind w:left="1134" w:hanging="425"/>
        <w:outlineLvl w:val="3"/>
        <w:rPr>
          <w:rFonts w:asciiTheme="majorHAnsi" w:hAnsiTheme="majorHAnsi" w:cs="Arial"/>
          <w:bCs/>
          <w:sz w:val="24"/>
          <w:szCs w:val="24"/>
        </w:rPr>
      </w:pPr>
      <w:r w:rsidRPr="0009695E">
        <w:rPr>
          <w:rFonts w:asciiTheme="majorHAnsi" w:hAnsiTheme="majorHAnsi" w:cs="Arial"/>
          <w:bCs/>
          <w:sz w:val="24"/>
          <w:szCs w:val="24"/>
        </w:rPr>
        <w:t xml:space="preserve">zobowiązani są oni na wezwanie Zamawiającego, złożyć </w:t>
      </w:r>
      <w:r w:rsidR="00601113">
        <w:rPr>
          <w:rFonts w:asciiTheme="majorHAnsi" w:hAnsiTheme="majorHAnsi" w:cs="Arial"/>
          <w:bCs/>
          <w:sz w:val="24"/>
          <w:szCs w:val="24"/>
        </w:rPr>
        <w:t>podmiotowe środki dowodowe</w:t>
      </w:r>
      <w:r w:rsidRPr="0009695E">
        <w:rPr>
          <w:rFonts w:asciiTheme="majorHAnsi" w:hAnsiTheme="majorHAnsi" w:cs="Arial"/>
          <w:bCs/>
          <w:sz w:val="24"/>
          <w:szCs w:val="24"/>
        </w:rPr>
        <w:t>, o których mowa w pkt. 8.</w:t>
      </w:r>
      <w:r>
        <w:rPr>
          <w:rFonts w:asciiTheme="majorHAnsi" w:hAnsiTheme="majorHAnsi" w:cs="Arial"/>
          <w:bCs/>
          <w:sz w:val="24"/>
          <w:szCs w:val="24"/>
        </w:rPr>
        <w:t>3</w:t>
      </w:r>
      <w:r w:rsidRPr="0009695E">
        <w:rPr>
          <w:rFonts w:asciiTheme="majorHAnsi" w:hAnsiTheme="majorHAnsi" w:cs="Arial"/>
          <w:bCs/>
          <w:sz w:val="24"/>
          <w:szCs w:val="24"/>
        </w:rPr>
        <w:t xml:space="preserve"> SIWZ, przy czym </w:t>
      </w:r>
      <w:r w:rsidR="00601113">
        <w:rPr>
          <w:rFonts w:asciiTheme="majorHAnsi" w:hAnsiTheme="majorHAnsi" w:cs="Arial"/>
          <w:bCs/>
          <w:sz w:val="24"/>
          <w:szCs w:val="24"/>
        </w:rPr>
        <w:t>podmiotowe środki dowodowe</w:t>
      </w:r>
      <w:r w:rsidRPr="0009695E">
        <w:rPr>
          <w:rFonts w:asciiTheme="majorHAnsi" w:hAnsiTheme="majorHAnsi" w:cs="Arial"/>
          <w:bCs/>
          <w:sz w:val="24"/>
          <w:szCs w:val="24"/>
        </w:rPr>
        <w:t>, o których mowa:</w:t>
      </w:r>
    </w:p>
    <w:p w:rsidR="0009695E" w:rsidRPr="00C6306E" w:rsidRDefault="0009695E" w:rsidP="000F0B7E">
      <w:pPr>
        <w:pStyle w:val="Akapitzlist"/>
        <w:widowControl w:val="0"/>
        <w:numPr>
          <w:ilvl w:val="0"/>
          <w:numId w:val="13"/>
        </w:numPr>
        <w:spacing w:line="276" w:lineRule="auto"/>
        <w:ind w:left="1418" w:hanging="284"/>
        <w:outlineLvl w:val="3"/>
        <w:rPr>
          <w:rFonts w:asciiTheme="majorHAnsi" w:hAnsiTheme="majorHAnsi" w:cs="Arial"/>
          <w:bCs/>
          <w:sz w:val="24"/>
          <w:szCs w:val="24"/>
        </w:rPr>
      </w:pPr>
      <w:r w:rsidRPr="00C6306E">
        <w:rPr>
          <w:rFonts w:asciiTheme="majorHAnsi" w:hAnsiTheme="majorHAnsi" w:cs="Arial"/>
          <w:bCs/>
          <w:sz w:val="24"/>
          <w:szCs w:val="24"/>
        </w:rPr>
        <w:t>w pkt. 8.</w:t>
      </w:r>
      <w:r>
        <w:rPr>
          <w:rFonts w:asciiTheme="majorHAnsi" w:hAnsiTheme="majorHAnsi" w:cs="Arial"/>
          <w:bCs/>
          <w:sz w:val="24"/>
          <w:szCs w:val="24"/>
        </w:rPr>
        <w:t>3</w:t>
      </w:r>
      <w:r w:rsidRPr="00C6306E">
        <w:rPr>
          <w:rFonts w:asciiTheme="majorHAnsi" w:hAnsiTheme="majorHAnsi" w:cs="Arial"/>
          <w:bCs/>
          <w:sz w:val="24"/>
          <w:szCs w:val="24"/>
        </w:rPr>
        <w:t>.1 SIWZ składa odpowiednio Wykonawca/Wykonawcy, który/którzy wykazuje/-ą spełnienie warunku</w:t>
      </w:r>
    </w:p>
    <w:p w:rsidR="0009695E" w:rsidRPr="0009695E" w:rsidRDefault="0009695E" w:rsidP="000F0B7E">
      <w:pPr>
        <w:pStyle w:val="Akapitzlist"/>
        <w:widowControl w:val="0"/>
        <w:numPr>
          <w:ilvl w:val="0"/>
          <w:numId w:val="13"/>
        </w:numPr>
        <w:spacing w:line="276" w:lineRule="auto"/>
        <w:ind w:left="1418" w:hanging="284"/>
        <w:outlineLvl w:val="3"/>
        <w:rPr>
          <w:rFonts w:asciiTheme="majorHAnsi" w:hAnsiTheme="majorHAnsi" w:cs="Arial"/>
          <w:bCs/>
          <w:sz w:val="24"/>
          <w:szCs w:val="24"/>
        </w:rPr>
      </w:pPr>
      <w:r w:rsidRPr="00C6306E">
        <w:rPr>
          <w:rFonts w:asciiTheme="majorHAnsi" w:hAnsiTheme="majorHAnsi" w:cs="Arial"/>
          <w:bCs/>
          <w:sz w:val="24"/>
          <w:szCs w:val="24"/>
        </w:rPr>
        <w:t>w pkt. 8.</w:t>
      </w:r>
      <w:r>
        <w:rPr>
          <w:rFonts w:asciiTheme="majorHAnsi" w:hAnsiTheme="majorHAnsi" w:cs="Arial"/>
          <w:bCs/>
          <w:sz w:val="24"/>
          <w:szCs w:val="24"/>
        </w:rPr>
        <w:t>3</w:t>
      </w:r>
      <w:r w:rsidRPr="00C6306E">
        <w:rPr>
          <w:rFonts w:asciiTheme="majorHAnsi" w:hAnsiTheme="majorHAnsi" w:cs="Arial"/>
          <w:bCs/>
          <w:sz w:val="24"/>
          <w:szCs w:val="24"/>
        </w:rPr>
        <w:t>.2 SIWZ składa każdy z Wykonawców</w:t>
      </w:r>
      <w:r w:rsidR="00601113">
        <w:rPr>
          <w:rFonts w:asciiTheme="majorHAnsi" w:hAnsiTheme="majorHAnsi" w:cs="Arial"/>
          <w:bCs/>
          <w:sz w:val="24"/>
          <w:szCs w:val="24"/>
        </w:rPr>
        <w:t xml:space="preserve"> wspólnie ubiegających się o udzielenie zamówienia</w:t>
      </w:r>
      <w:r>
        <w:rPr>
          <w:rFonts w:asciiTheme="majorHAnsi" w:hAnsiTheme="majorHAnsi" w:cs="Arial"/>
          <w:bCs/>
          <w:sz w:val="24"/>
          <w:szCs w:val="24"/>
        </w:rPr>
        <w:t>.</w:t>
      </w:r>
    </w:p>
    <w:p w:rsidR="0009695E" w:rsidRPr="0009695E" w:rsidRDefault="0009695E" w:rsidP="000F0B7E">
      <w:pPr>
        <w:pStyle w:val="Akapitzlist"/>
        <w:widowControl w:val="0"/>
        <w:numPr>
          <w:ilvl w:val="1"/>
          <w:numId w:val="22"/>
        </w:numPr>
        <w:spacing w:line="276" w:lineRule="auto"/>
        <w:ind w:left="709" w:hanging="709"/>
        <w:outlineLvl w:val="3"/>
        <w:rPr>
          <w:rFonts w:ascii="Cambria" w:hAnsi="Cambria" w:cs="Arial"/>
          <w:bCs/>
          <w:sz w:val="24"/>
          <w:szCs w:val="24"/>
        </w:rPr>
      </w:pPr>
      <w:r w:rsidRPr="0009695E">
        <w:rPr>
          <w:rFonts w:ascii="Cambria" w:hAnsi="Cambri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rsidR="00996135" w:rsidRDefault="00996135" w:rsidP="00627C7D">
      <w:pPr>
        <w:pStyle w:val="Akapitzlist"/>
        <w:widowControl w:val="0"/>
        <w:spacing w:line="276" w:lineRule="auto"/>
        <w:ind w:left="1418"/>
        <w:outlineLvl w:val="3"/>
        <w:rPr>
          <w:rFonts w:asciiTheme="majorHAnsi" w:hAnsiTheme="majorHAnsi" w:cs="Arial"/>
          <w:bCs/>
          <w:sz w:val="24"/>
          <w:szCs w:val="24"/>
        </w:rPr>
      </w:pPr>
    </w:p>
    <w:p w:rsidR="00601DF1" w:rsidRPr="00C6306E" w:rsidRDefault="00601DF1" w:rsidP="00627C7D">
      <w:pPr>
        <w:pStyle w:val="Akapitzlist"/>
        <w:widowControl w:val="0"/>
        <w:spacing w:line="276" w:lineRule="auto"/>
        <w:ind w:left="1418"/>
        <w:outlineLvl w:val="3"/>
        <w:rPr>
          <w:rFonts w:asciiTheme="majorHAnsi" w:hAnsiTheme="majorHAnsi" w:cs="Arial"/>
          <w:bCs/>
          <w:sz w:val="24"/>
          <w:szCs w:val="24"/>
        </w:rPr>
      </w:pPr>
    </w:p>
    <w:tbl>
      <w:tblPr>
        <w:tblW w:w="0" w:type="auto"/>
        <w:jc w:val="center"/>
        <w:tblBorders>
          <w:bottom w:val="single" w:sz="4" w:space="0" w:color="auto"/>
        </w:tblBorders>
        <w:tblLook w:val="00A0"/>
      </w:tblPr>
      <w:tblGrid>
        <w:gridCol w:w="9072"/>
      </w:tblGrid>
      <w:tr w:rsidR="00D9784D" w:rsidRPr="00C6306E" w:rsidTr="0077592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11</w:t>
            </w:r>
          </w:p>
          <w:p w:rsidR="001B0595" w:rsidRDefault="001B0595" w:rsidP="00627C7D">
            <w:pPr>
              <w:suppressAutoHyphens/>
              <w:spacing w:line="276" w:lineRule="auto"/>
              <w:contextualSpacing/>
              <w:jc w:val="center"/>
              <w:textAlignment w:val="baseline"/>
              <w:rPr>
                <w:rFonts w:asciiTheme="majorHAnsi" w:hAnsiTheme="majorHAnsi"/>
                <w:b/>
                <w:sz w:val="26"/>
                <w:szCs w:val="26"/>
              </w:rPr>
            </w:pPr>
          </w:p>
          <w:p w:rsidR="001B0595" w:rsidRPr="00C6306E" w:rsidRDefault="00D9784D" w:rsidP="001B0595">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INFORMACJE O </w:t>
            </w:r>
            <w:r w:rsidR="001B0595">
              <w:rPr>
                <w:rFonts w:asciiTheme="majorHAnsi" w:hAnsiTheme="majorHAnsi"/>
                <w:b/>
                <w:sz w:val="26"/>
                <w:szCs w:val="26"/>
              </w:rPr>
              <w:t xml:space="preserve">ŚRODKACH KOMUNIKACJI ELEKTRONICZNEJ, PRZY UŻYCIU KTÓRYCH ZAMAWIAJĄCY BĘDZIE KOMUNIKOWAŁ SIĘ Z WYKONAWCAMI, ORAZ INFORMACJE O WYMAGANIACH TECHNICZNYCH I ORGANIZACYJNYCH SPORZĄDZANIA, WYSYŁANIA I ODBIERANIA KORESPONDENCJI ELEKTRONICZNEJ </w:t>
            </w:r>
          </w:p>
          <w:p w:rsidR="001B0595" w:rsidRPr="00C6306E" w:rsidRDefault="001B0595" w:rsidP="00627C7D">
            <w:pPr>
              <w:suppressAutoHyphens/>
              <w:spacing w:line="276" w:lineRule="auto"/>
              <w:contextualSpacing/>
              <w:jc w:val="center"/>
              <w:textAlignment w:val="baseline"/>
              <w:rPr>
                <w:rFonts w:asciiTheme="majorHAnsi" w:hAnsiTheme="majorHAnsi"/>
              </w:rPr>
            </w:pPr>
          </w:p>
        </w:tc>
      </w:tr>
    </w:tbl>
    <w:p w:rsidR="00D77619" w:rsidRPr="00C6306E" w:rsidRDefault="00D77619" w:rsidP="00627C7D">
      <w:pPr>
        <w:pStyle w:val="Kolorowalistaakcent11"/>
        <w:widowControl w:val="0"/>
        <w:suppressAutoHyphens/>
        <w:spacing w:line="276" w:lineRule="auto"/>
        <w:ind w:left="0"/>
        <w:outlineLvl w:val="3"/>
        <w:rPr>
          <w:rFonts w:asciiTheme="majorHAnsi" w:hAnsiTheme="majorHAnsi"/>
          <w:b/>
          <w:sz w:val="24"/>
          <w:szCs w:val="24"/>
          <w:highlight w:val="yellow"/>
        </w:rPr>
      </w:pPr>
    </w:p>
    <w:p w:rsidR="00BD2BA1" w:rsidRPr="008124BE" w:rsidRDefault="00BD2BA1" w:rsidP="00BD2BA1">
      <w:pPr>
        <w:pStyle w:val="Kolorowalistaakcent11"/>
        <w:widowControl w:val="0"/>
        <w:suppressAutoHyphens/>
        <w:spacing w:line="276" w:lineRule="auto"/>
        <w:ind w:left="0" w:firstLine="709"/>
        <w:outlineLvl w:val="3"/>
        <w:rPr>
          <w:rFonts w:asciiTheme="majorHAnsi" w:hAnsiTheme="majorHAnsi"/>
          <w:b/>
          <w:sz w:val="24"/>
          <w:szCs w:val="24"/>
        </w:rPr>
      </w:pPr>
      <w:r w:rsidRPr="008124BE">
        <w:rPr>
          <w:rFonts w:asciiTheme="majorHAnsi" w:hAnsiTheme="majorHAnsi"/>
          <w:b/>
          <w:sz w:val="24"/>
          <w:szCs w:val="24"/>
        </w:rPr>
        <w:t>Wymagania ogólne</w:t>
      </w:r>
    </w:p>
    <w:p w:rsidR="00BD2BA1" w:rsidRPr="008124BE" w:rsidRDefault="00BD2BA1" w:rsidP="00BD2BA1">
      <w:pPr>
        <w:pStyle w:val="Akapitzlist"/>
        <w:widowControl w:val="0"/>
        <w:numPr>
          <w:ilvl w:val="1"/>
          <w:numId w:val="38"/>
        </w:numPr>
        <w:suppressAutoHyphens/>
        <w:spacing w:line="276" w:lineRule="auto"/>
        <w:outlineLvl w:val="3"/>
        <w:rPr>
          <w:rFonts w:asciiTheme="majorHAnsi" w:hAnsiTheme="majorHAnsi"/>
          <w:color w:val="000000" w:themeColor="text1"/>
          <w:sz w:val="24"/>
          <w:szCs w:val="24"/>
        </w:rPr>
      </w:pPr>
      <w:r w:rsidRPr="008124BE">
        <w:rPr>
          <w:rFonts w:asciiTheme="majorHAnsi" w:hAnsiTheme="majorHAnsi"/>
          <w:sz w:val="24"/>
          <w:szCs w:val="24"/>
        </w:rPr>
        <w:t xml:space="preserve">W postępowaniu o udzielenie zamówienia komunikacja między Zamawiającym a Wykonawcami odbywa się przy użyciu </w:t>
      </w:r>
      <w:r>
        <w:rPr>
          <w:rFonts w:asciiTheme="majorHAnsi" w:hAnsiTheme="majorHAnsi"/>
          <w:b/>
          <w:sz w:val="24"/>
          <w:szCs w:val="24"/>
        </w:rPr>
        <w:t>platformy zakupowej</w:t>
      </w:r>
      <w:r>
        <w:rPr>
          <w:rFonts w:asciiTheme="majorHAnsi" w:hAnsiTheme="majorHAnsi"/>
          <w:sz w:val="24"/>
          <w:szCs w:val="24"/>
        </w:rPr>
        <w:t>, która dostępna</w:t>
      </w:r>
      <w:r w:rsidRPr="008124BE">
        <w:rPr>
          <w:rFonts w:asciiTheme="majorHAnsi" w:hAnsiTheme="majorHAnsi"/>
          <w:sz w:val="24"/>
          <w:szCs w:val="24"/>
        </w:rPr>
        <w:t xml:space="preserve"> jest pod adresem: https://przetargi.drelow.pl, oraz poczty elektronicznej.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wyznacza następujące osoby do kontaktu z Wykonawcami: Pani/Pan</w:t>
      </w:r>
      <w:r>
        <w:rPr>
          <w:rFonts w:asciiTheme="majorHAnsi" w:hAnsiTheme="majorHAnsi"/>
          <w:sz w:val="24"/>
          <w:szCs w:val="24"/>
        </w:rPr>
        <w:t xml:space="preserve"> Robert Kot</w:t>
      </w:r>
      <w:r w:rsidRPr="008124BE">
        <w:rPr>
          <w:rFonts w:asciiTheme="majorHAnsi" w:hAnsiTheme="majorHAnsi"/>
          <w:sz w:val="24"/>
          <w:szCs w:val="24"/>
        </w:rPr>
        <w:t xml:space="preserve"> tel. </w:t>
      </w:r>
      <w:r>
        <w:rPr>
          <w:rFonts w:asciiTheme="majorHAnsi" w:hAnsiTheme="majorHAnsi"/>
          <w:sz w:val="24"/>
          <w:szCs w:val="24"/>
        </w:rPr>
        <w:t xml:space="preserve">83 372 32 27 </w:t>
      </w:r>
      <w:r w:rsidRPr="008124BE">
        <w:rPr>
          <w:rFonts w:asciiTheme="majorHAnsi" w:hAnsiTheme="majorHAnsi"/>
          <w:sz w:val="24"/>
          <w:szCs w:val="24"/>
        </w:rPr>
        <w:t>email</w:t>
      </w:r>
      <w:r>
        <w:rPr>
          <w:rFonts w:asciiTheme="majorHAnsi" w:hAnsiTheme="majorHAnsi"/>
          <w:sz w:val="24"/>
          <w:szCs w:val="24"/>
        </w:rPr>
        <w:t xml:space="preserve"> zp@drelow.pl</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zamierzający wziąć udział w postępowaniu o udzielenie zamówienia publicznego, musi posiadać konto na </w:t>
      </w:r>
      <w:r w:rsidRPr="008124BE">
        <w:rPr>
          <w:rFonts w:asciiTheme="majorHAnsi" w:hAnsiTheme="majorHAnsi"/>
          <w:b/>
          <w:sz w:val="24"/>
          <w:szCs w:val="24"/>
        </w:rPr>
        <w:t>platformie zakupowej</w:t>
      </w:r>
      <w:r w:rsidRPr="008124BE">
        <w:rPr>
          <w:rFonts w:asciiTheme="majorHAnsi" w:hAnsiTheme="majorHAnsi"/>
          <w:sz w:val="24"/>
          <w:szCs w:val="24"/>
        </w:rPr>
        <w:t xml:space="preserve">.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stheme="minorHAnsi"/>
          <w:color w:val="000000" w:themeColor="text1"/>
        </w:rPr>
      </w:pPr>
      <w:r w:rsidRPr="008124BE">
        <w:rPr>
          <w:rFonts w:asciiTheme="majorHAnsi" w:hAnsiTheme="majorHAnsi"/>
          <w:sz w:val="24"/>
          <w:szCs w:val="24"/>
        </w:rPr>
        <w:t xml:space="preserve">Wymagania techniczne i organizacyjne wysyłania i odbierania dokumentów elektronicznych, elektronicznych kopii dokumentów i oświadczeń oraz informacji przekazywanych przy ich użyciu opisane zostały w Regulaminie korzystania z systemu </w:t>
      </w:r>
      <w:r w:rsidRPr="008124BE">
        <w:rPr>
          <w:rFonts w:asciiTheme="majorHAnsi" w:hAnsiTheme="majorHAnsi"/>
          <w:b/>
          <w:sz w:val="24"/>
          <w:szCs w:val="24"/>
        </w:rPr>
        <w:t>platformie zakupowej</w:t>
      </w:r>
      <w:r w:rsidRPr="008124BE">
        <w:rPr>
          <w:rFonts w:asciiTheme="majorHAnsi" w:hAnsiTheme="majorHAnsi"/>
          <w:sz w:val="24"/>
          <w:szCs w:val="24"/>
        </w:rPr>
        <w:t xml:space="preserve">. </w:t>
      </w:r>
      <w:r w:rsidRPr="008124BE">
        <w:rPr>
          <w:rFonts w:asciiTheme="majorHAnsi" w:hAnsiTheme="majorHAnsi"/>
          <w:color w:val="000000" w:themeColor="text1"/>
          <w:sz w:val="24"/>
          <w:szCs w:val="24"/>
        </w:rPr>
        <w:t xml:space="preserve">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zamówienia w szczególności składając </w:t>
      </w:r>
      <w:r w:rsidRPr="008124BE">
        <w:rPr>
          <w:rFonts w:asciiTheme="majorHAnsi" w:hAnsiTheme="majorHAnsi"/>
          <w:color w:val="000000" w:themeColor="text1"/>
          <w:sz w:val="24"/>
          <w:szCs w:val="24"/>
        </w:rPr>
        <w:lastRenderedPageBreak/>
        <w:t xml:space="preserve">ofertę akceptuje zasady </w:t>
      </w:r>
      <w:r>
        <w:rPr>
          <w:rFonts w:asciiTheme="majorHAnsi" w:hAnsiTheme="majorHAnsi"/>
          <w:color w:val="000000" w:themeColor="text1"/>
          <w:sz w:val="24"/>
          <w:szCs w:val="24"/>
        </w:rPr>
        <w:t>korzystania z systemu</w:t>
      </w:r>
      <w:r w:rsidRPr="008124BE">
        <w:rPr>
          <w:rFonts w:asciiTheme="majorHAnsi" w:hAnsiTheme="majorHAnsi"/>
          <w:color w:val="000000" w:themeColor="text1"/>
          <w:sz w:val="24"/>
          <w:szCs w:val="24"/>
        </w:rPr>
        <w:t xml:space="preserve"> wskazane w Instrukcji użytkownika i SWZ. W</w:t>
      </w:r>
      <w:r w:rsidRPr="008124BE">
        <w:rPr>
          <w:rFonts w:asciiTheme="majorHAnsi" w:eastAsia="Times New Roman" w:hAnsiTheme="majorHAnsi" w:cstheme="minorHAnsi"/>
          <w:color w:val="000000" w:themeColor="text1"/>
          <w:sz w:val="24"/>
          <w:szCs w:val="24"/>
        </w:rPr>
        <w:t xml:space="preserve"> celu </w:t>
      </w:r>
      <w:r>
        <w:rPr>
          <w:rFonts w:asciiTheme="majorHAnsi" w:eastAsia="Times New Roman" w:hAnsiTheme="majorHAnsi" w:cstheme="minorHAnsi"/>
          <w:color w:val="000000" w:themeColor="text1"/>
          <w:sz w:val="24"/>
          <w:szCs w:val="24"/>
        </w:rPr>
        <w:t>korzystania z systemu</w:t>
      </w:r>
      <w:r w:rsidRPr="008124BE">
        <w:rPr>
          <w:rFonts w:asciiTheme="majorHAnsi" w:eastAsia="Times New Roman" w:hAnsiTheme="majorHAnsi" w:cstheme="minorHAnsi"/>
          <w:color w:val="000000" w:themeColor="text1"/>
          <w:sz w:val="24"/>
          <w:szCs w:val="24"/>
        </w:rPr>
        <w:t xml:space="preserve"> konieczne jest dysponowanie przez użytkownika urządzeniem teleinformatycznym z dostępem do sieci Internet.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Maksymalny rozmiar plików przesyłanych za pośred</w:t>
      </w:r>
      <w:r>
        <w:rPr>
          <w:rFonts w:asciiTheme="majorHAnsi" w:hAnsiTheme="majorHAnsi"/>
          <w:sz w:val="24"/>
          <w:szCs w:val="24"/>
        </w:rPr>
        <w:t>nictwem dedykowanych formularzy, opisano w instrukcji użytkownika systemu.</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 datę przekazania oferty, wniosków, zawiadomień, dokumentów elektronicznych, oświadczeń lub elektronicznych kopii dokumentów lub oświadczeń oraz innych informacji przyjmuje s</w:t>
      </w:r>
      <w:r>
        <w:rPr>
          <w:rFonts w:asciiTheme="majorHAnsi" w:hAnsiTheme="majorHAnsi"/>
          <w:sz w:val="24"/>
          <w:szCs w:val="24"/>
        </w:rPr>
        <w:t>ię datę ich przekazania za pomocą systemu</w:t>
      </w:r>
      <w:r w:rsidRPr="008124BE">
        <w:rPr>
          <w:rFonts w:asciiTheme="majorHAnsi" w:hAnsiTheme="majorHAnsi"/>
          <w:sz w:val="24"/>
          <w:szCs w:val="24"/>
        </w:rPr>
        <w:t>.</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p</w:t>
      </w:r>
      <w:r>
        <w:rPr>
          <w:rFonts w:asciiTheme="majorHAnsi" w:hAnsiTheme="majorHAnsi"/>
          <w:sz w:val="24"/>
          <w:szCs w:val="24"/>
        </w:rPr>
        <w:t>rzekazuje link do postępowania</w:t>
      </w:r>
      <w:r w:rsidRPr="008124BE">
        <w:rPr>
          <w:rFonts w:asciiTheme="majorHAnsi" w:hAnsiTheme="majorHAnsi"/>
          <w:sz w:val="24"/>
          <w:szCs w:val="24"/>
        </w:rPr>
        <w:t xml:space="preserve"> jako załąc</w:t>
      </w:r>
      <w:r>
        <w:rPr>
          <w:rFonts w:asciiTheme="majorHAnsi" w:hAnsiTheme="majorHAnsi"/>
          <w:sz w:val="24"/>
          <w:szCs w:val="24"/>
        </w:rPr>
        <w:t>znik Nr 8</w:t>
      </w:r>
      <w:r w:rsidRPr="008124BE">
        <w:rPr>
          <w:rFonts w:asciiTheme="majorHAnsi" w:hAnsiTheme="majorHAnsi"/>
          <w:sz w:val="24"/>
          <w:szCs w:val="24"/>
        </w:rPr>
        <w:t xml:space="preserve"> do niniejszej SWZ. Dane postępowanie można wyszukać również na Liście 1 Zamawiający może zdecydować o prowadzeniu komunikacji z Wykonawcami wyłącznie za pośrednictwem </w:t>
      </w:r>
      <w:r w:rsidRPr="00981CD2">
        <w:rPr>
          <w:rFonts w:asciiTheme="majorHAnsi" w:hAnsiTheme="majorHAnsi"/>
          <w:b/>
          <w:sz w:val="24"/>
          <w:szCs w:val="24"/>
        </w:rPr>
        <w:t>platformy zakupowej</w:t>
      </w:r>
      <w:r w:rsidRPr="008124BE">
        <w:rPr>
          <w:rFonts w:asciiTheme="majorHAnsi" w:hAnsiTheme="majorHAnsi"/>
          <w:sz w:val="24"/>
          <w:szCs w:val="24"/>
        </w:rPr>
        <w:t xml:space="preserve">. </w:t>
      </w:r>
    </w:p>
    <w:p w:rsidR="00BD2BA1"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Pr="008124BE"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Pr="008124BE" w:rsidRDefault="00BD2BA1" w:rsidP="00BD2BA1">
      <w:pPr>
        <w:pStyle w:val="Akapitzlist"/>
        <w:widowControl w:val="0"/>
        <w:suppressAutoHyphens/>
        <w:spacing w:line="276" w:lineRule="auto"/>
        <w:ind w:left="709"/>
        <w:outlineLvl w:val="3"/>
        <w:rPr>
          <w:rFonts w:asciiTheme="majorHAnsi" w:hAnsiTheme="majorHAnsi"/>
          <w:b/>
          <w:bCs/>
          <w:color w:val="000000" w:themeColor="text1"/>
          <w:sz w:val="24"/>
          <w:szCs w:val="24"/>
        </w:rPr>
      </w:pPr>
      <w:r w:rsidRPr="008124BE">
        <w:rPr>
          <w:rFonts w:asciiTheme="majorHAnsi" w:hAnsiTheme="majorHAnsi"/>
          <w:b/>
          <w:bCs/>
          <w:color w:val="000000" w:themeColor="text1"/>
          <w:sz w:val="24"/>
          <w:szCs w:val="24"/>
        </w:rPr>
        <w:t>Składanie ofert.</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w:t>
      </w:r>
      <w:r>
        <w:rPr>
          <w:rFonts w:asciiTheme="majorHAnsi" w:hAnsiTheme="majorHAnsi"/>
          <w:sz w:val="24"/>
          <w:szCs w:val="24"/>
        </w:rPr>
        <w:t>składa ofertę za pośrednictwem platformy zakupowej zgodnie z instrukcja użytkownika</w:t>
      </w:r>
      <w:r w:rsidRPr="008124BE">
        <w:rPr>
          <w:rFonts w:asciiTheme="majorHAnsi" w:hAnsiTheme="majorHAnsi"/>
          <w:sz w:val="24"/>
          <w:szCs w:val="24"/>
        </w:rPr>
        <w:t xml:space="preserve">.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Ofertę należy sporządzić w języku polskim.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Ofertę składa się, pod rygorem nieważności, w formie elektronicznej lub w postaci elektronicznej opatrzonej podpisem</w:t>
      </w:r>
      <w:r>
        <w:rPr>
          <w:rFonts w:asciiTheme="majorHAnsi" w:hAnsiTheme="majorHAnsi"/>
          <w:sz w:val="24"/>
          <w:szCs w:val="24"/>
        </w:rPr>
        <w:t xml:space="preserve"> elektronicznym</w:t>
      </w:r>
      <w:r w:rsidRPr="008124BE">
        <w:rPr>
          <w:rFonts w:asciiTheme="majorHAnsi" w:hAnsiTheme="majorHAnsi"/>
          <w:sz w:val="24"/>
          <w:szCs w:val="24"/>
        </w:rPr>
        <w:t xml:space="preserve">.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Sposób złożenia oferty, w tym zaszyfrowania oferty opisany został w „Instrukcji użytkownika”</w:t>
      </w:r>
      <w:r>
        <w:rPr>
          <w:rFonts w:asciiTheme="majorHAnsi" w:hAnsiTheme="majorHAnsi"/>
          <w:sz w:val="24"/>
          <w:szCs w:val="24"/>
        </w:rPr>
        <w:t>.</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Do oferty należy dołączyć oświadczenie o niepodleganiu wykluczeniu, spełnianiu warunków udziału w postępowaniu lub kryteriów selekcji, w zakresie wskazanym w pkt 8.1 SWZ, w formie elektronicznej lub w postaci elektronicznej opatrzonej podpisem zaufanym lub podpisem osobistym, a następnie zaszyfrować wraz z plikami stanowiącymi ofertę.</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Oferta może być złożona tylko do upływu terminu składania ofert.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Wykonawca może przed upływem terminu do</w:t>
      </w:r>
      <w:r>
        <w:rPr>
          <w:rFonts w:asciiTheme="majorHAnsi" w:hAnsiTheme="majorHAnsi"/>
          <w:sz w:val="24"/>
          <w:szCs w:val="24"/>
        </w:rPr>
        <w:t xml:space="preserve"> składania ofert wycofać ofertę.</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Wykonawca po upływie terminu do składania ofert nie może skutecznie dokonać zmiany ani wycofać złożonej oferty. </w:t>
      </w:r>
    </w:p>
    <w:p w:rsidR="00BD2BA1" w:rsidRPr="008124BE" w:rsidRDefault="00BD2BA1" w:rsidP="00BD2BA1">
      <w:pPr>
        <w:pStyle w:val="Akapitzlist"/>
        <w:widowControl w:val="0"/>
        <w:suppressAutoHyphens/>
        <w:spacing w:line="276" w:lineRule="auto"/>
        <w:ind w:left="709"/>
        <w:outlineLvl w:val="3"/>
        <w:rPr>
          <w:rFonts w:asciiTheme="majorHAnsi" w:hAnsiTheme="majorHAnsi"/>
          <w:color w:val="000000" w:themeColor="text1"/>
          <w:sz w:val="24"/>
          <w:szCs w:val="24"/>
        </w:rPr>
      </w:pPr>
    </w:p>
    <w:p w:rsidR="00BD2BA1" w:rsidRPr="008124BE" w:rsidRDefault="00BD2BA1" w:rsidP="00BD2BA1">
      <w:pPr>
        <w:pStyle w:val="Akapitzlist"/>
        <w:widowControl w:val="0"/>
        <w:suppressAutoHyphens/>
        <w:spacing w:line="276" w:lineRule="auto"/>
        <w:ind w:left="709"/>
        <w:outlineLvl w:val="3"/>
        <w:rPr>
          <w:rFonts w:asciiTheme="majorHAnsi" w:hAnsiTheme="majorHAnsi"/>
          <w:b/>
          <w:bCs/>
          <w:color w:val="000000" w:themeColor="text1"/>
          <w:sz w:val="24"/>
          <w:szCs w:val="24"/>
        </w:rPr>
      </w:pPr>
      <w:r w:rsidRPr="008124BE">
        <w:rPr>
          <w:rFonts w:asciiTheme="majorHAnsi" w:hAnsiTheme="majorHAnsi"/>
          <w:b/>
          <w:bCs/>
          <w:color w:val="000000" w:themeColor="text1"/>
          <w:sz w:val="24"/>
          <w:szCs w:val="24"/>
        </w:rPr>
        <w:lastRenderedPageBreak/>
        <w:t>Składanie dokumentów innych niż oferty oraz oświadczenia o których mowa w rozdziale 8.1 SWZ.</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W postępowaniu o udzielenie zamówienia komunikacja pomiędzy Zamawiającym a Wykonawcami w zakresie składania dokumentów, oświadczeń, wniosków (innych niż ofert i oświadczeń wskazanych w pkt 8.1 SWZ - które mogą być przekazywane jedynie w sposób wskazany w pkt 11.8) odbywa się elektronicznie za pośrednictwem:</w:t>
      </w:r>
    </w:p>
    <w:p w:rsidR="00BD2BA1" w:rsidRPr="008124BE" w:rsidRDefault="00BD2BA1" w:rsidP="00BD2BA1">
      <w:pPr>
        <w:pStyle w:val="Akapitzlist"/>
        <w:widowControl w:val="0"/>
        <w:numPr>
          <w:ilvl w:val="1"/>
          <w:numId w:val="56"/>
        </w:numPr>
        <w:suppressAutoHyphens/>
        <w:spacing w:line="276" w:lineRule="auto"/>
        <w:outlineLvl w:val="3"/>
        <w:rPr>
          <w:rFonts w:asciiTheme="majorHAnsi" w:hAnsiTheme="majorHAnsi"/>
          <w:sz w:val="24"/>
          <w:szCs w:val="24"/>
        </w:rPr>
      </w:pPr>
      <w:r>
        <w:rPr>
          <w:rFonts w:asciiTheme="majorHAnsi" w:hAnsiTheme="majorHAnsi"/>
          <w:sz w:val="24"/>
          <w:szCs w:val="24"/>
        </w:rPr>
        <w:t>Platformy zakupowej</w:t>
      </w:r>
      <w:r w:rsidRPr="008124BE">
        <w:rPr>
          <w:rFonts w:asciiTheme="majorHAnsi" w:hAnsiTheme="majorHAnsi"/>
          <w:sz w:val="24"/>
          <w:szCs w:val="24"/>
        </w:rPr>
        <w:t>;</w:t>
      </w:r>
    </w:p>
    <w:p w:rsidR="00BD2BA1" w:rsidRPr="008124BE" w:rsidRDefault="00BD2BA1" w:rsidP="00BD2BA1">
      <w:pPr>
        <w:pStyle w:val="Akapitzlist"/>
        <w:widowControl w:val="0"/>
        <w:numPr>
          <w:ilvl w:val="1"/>
          <w:numId w:val="56"/>
        </w:numPr>
        <w:suppressAutoHyphens/>
        <w:spacing w:line="276" w:lineRule="auto"/>
        <w:outlineLvl w:val="3"/>
        <w:rPr>
          <w:rFonts w:asciiTheme="majorHAnsi" w:hAnsiTheme="majorHAnsi"/>
          <w:color w:val="000000" w:themeColor="text1"/>
          <w:sz w:val="24"/>
          <w:szCs w:val="24"/>
        </w:rPr>
      </w:pPr>
      <w:r w:rsidRPr="008124BE">
        <w:rPr>
          <w:rFonts w:asciiTheme="majorHAnsi" w:hAnsiTheme="majorHAnsi"/>
          <w:sz w:val="24"/>
          <w:szCs w:val="24"/>
        </w:rPr>
        <w:t xml:space="preserve">poczty elektronicznej: </w:t>
      </w:r>
    </w:p>
    <w:p w:rsidR="00BD2BA1" w:rsidRPr="008124BE" w:rsidRDefault="00BD2BA1" w:rsidP="00BD2BA1">
      <w:pPr>
        <w:pStyle w:val="Akapitzlist"/>
        <w:widowControl w:val="0"/>
        <w:suppressAutoHyphens/>
        <w:spacing w:line="276" w:lineRule="auto"/>
        <w:ind w:left="2268" w:hanging="567"/>
        <w:outlineLvl w:val="3"/>
        <w:rPr>
          <w:rFonts w:asciiTheme="majorHAnsi" w:hAnsiTheme="majorHAnsi"/>
          <w:sz w:val="24"/>
          <w:szCs w:val="24"/>
        </w:rPr>
      </w:pPr>
      <w:r w:rsidRPr="008124BE">
        <w:rPr>
          <w:rFonts w:asciiTheme="majorHAnsi" w:hAnsiTheme="majorHAnsi"/>
          <w:sz w:val="24"/>
          <w:szCs w:val="24"/>
        </w:rPr>
        <w:t xml:space="preserve">- </w:t>
      </w:r>
      <w:r w:rsidRPr="008124BE">
        <w:rPr>
          <w:rFonts w:asciiTheme="majorHAnsi" w:hAnsiTheme="majorHAnsi"/>
          <w:sz w:val="24"/>
          <w:szCs w:val="24"/>
        </w:rPr>
        <w:tab/>
        <w:t xml:space="preserve">wykonawca przekazuje dokumenty na adres poczty zamawiającego </w:t>
      </w:r>
      <w:r w:rsidRPr="00981CD2">
        <w:rPr>
          <w:rFonts w:asciiTheme="majorHAnsi" w:hAnsiTheme="majorHAnsi"/>
          <w:b/>
          <w:sz w:val="24"/>
          <w:szCs w:val="24"/>
        </w:rPr>
        <w:t>zp@drelow.pl</w:t>
      </w:r>
    </w:p>
    <w:p w:rsidR="00BD2BA1" w:rsidRPr="008124BE" w:rsidRDefault="00BD2BA1" w:rsidP="00BD2BA1">
      <w:pPr>
        <w:pStyle w:val="Akapitzlist"/>
        <w:widowControl w:val="0"/>
        <w:suppressAutoHyphens/>
        <w:spacing w:line="276" w:lineRule="auto"/>
        <w:ind w:left="2268" w:hanging="567"/>
        <w:outlineLvl w:val="3"/>
        <w:rPr>
          <w:rFonts w:asciiTheme="majorHAnsi" w:hAnsiTheme="majorHAnsi"/>
          <w:sz w:val="24"/>
          <w:szCs w:val="24"/>
        </w:rPr>
      </w:pPr>
      <w:r w:rsidRPr="008124BE">
        <w:rPr>
          <w:rFonts w:asciiTheme="majorHAnsi" w:hAnsiTheme="majorHAnsi"/>
          <w:sz w:val="24"/>
          <w:szCs w:val="24"/>
        </w:rPr>
        <w:t>-</w:t>
      </w:r>
      <w:r w:rsidRPr="008124BE">
        <w:rPr>
          <w:rFonts w:asciiTheme="majorHAnsi" w:hAnsiTheme="majorHAnsi"/>
          <w:sz w:val="24"/>
          <w:szCs w:val="24"/>
        </w:rPr>
        <w:tab/>
        <w:t>zamawiający przekazuje dokumenty na adres poczty elektronicznej wskazany w formularzu ofertowym wykonawcy, na co wykonawca wyraża zgodę wskazując ten adres w ofercie i zobowiązuje się do utrzymania jego funkcjonalności przez czas trwania postępowania. Domniemywa się, że dokumenty, oświadczenia i wnioski przekazane na adres poczty elektronicznej wskazany w formularzu ofertowym zostały doręczone skutecznie a wykonawca zapoznał się z ich treścią</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W przypadku korzystania z rozwiązania wskazanego w rozdziale 11.17 lit a) dokumenty elektroniczne, składane są przez Wykonawcę za pośrednictwem </w:t>
      </w:r>
      <w:r>
        <w:rPr>
          <w:rFonts w:asciiTheme="majorHAnsi" w:hAnsiTheme="majorHAnsi"/>
          <w:sz w:val="24"/>
          <w:szCs w:val="24"/>
        </w:rPr>
        <w:t>platformy zakupowej</w:t>
      </w:r>
      <w:r w:rsidRPr="008124BE">
        <w:rPr>
          <w:rFonts w:asciiTheme="majorHAnsi" w:hAnsiTheme="majorHAnsi"/>
          <w:sz w:val="24"/>
          <w:szCs w:val="24"/>
        </w:rPr>
        <w:t xml:space="preserve"> jako załączniki. </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Zamawiający dopuszcza również możliwość składania dokumentów elektronicznych za pomocą poczty elektronicznej, na wskazany w rozdziale 11.17 lit b) adres poczty elektronicznej.</w:t>
      </w:r>
    </w:p>
    <w:p w:rsidR="00BD2BA1" w:rsidRPr="008124BE" w:rsidRDefault="00BD2BA1" w:rsidP="00BD2BA1">
      <w:pPr>
        <w:pStyle w:val="Akapitzlist"/>
        <w:widowControl w:val="0"/>
        <w:numPr>
          <w:ilvl w:val="1"/>
          <w:numId w:val="38"/>
        </w:numPr>
        <w:suppressAutoHyphens/>
        <w:spacing w:line="276" w:lineRule="auto"/>
        <w:ind w:left="709" w:hanging="709"/>
        <w:outlineLvl w:val="3"/>
        <w:rPr>
          <w:rFonts w:asciiTheme="majorHAnsi" w:hAnsiTheme="majorHAnsi"/>
          <w:color w:val="000000" w:themeColor="text1"/>
          <w:sz w:val="24"/>
          <w:szCs w:val="24"/>
        </w:rPr>
      </w:pPr>
      <w:r w:rsidRPr="008124BE">
        <w:rPr>
          <w:rFonts w:asciiTheme="majorHAnsi" w:hAnsiTheme="majorHAnsi"/>
          <w:sz w:val="24"/>
          <w:szCs w:val="24"/>
        </w:rPr>
        <w:t xml:space="preserve">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11 zob. art. 125 ust. 1 Pzp. W postępowaniach o wartości mniejszej niż progi unijne nie składa się oświadczenia na formularzu JEDZ. 12 Zapis sformułowany z uwagi na powszechność środka komunikacji elektronicznej jakim jest poczta elektroniczna. 13Ewentualnie adres emalii wskazany w pkt I.2. podmiotowych środków dowodowych oraz innych dokumentów lub oświadczeń, jakich może żądać zamawiający od wykonawcy (Dz. U. z 2020 poz. 2415). </w:t>
      </w:r>
    </w:p>
    <w:p w:rsidR="00DC699C" w:rsidRDefault="00DC699C" w:rsidP="00DC699C">
      <w:pPr>
        <w:shd w:val="clear" w:color="auto" w:fill="FFFFFF"/>
        <w:spacing w:line="276" w:lineRule="auto"/>
        <w:ind w:left="993"/>
        <w:jc w:val="both"/>
        <w:rPr>
          <w:rFonts w:asciiTheme="majorHAnsi" w:hAnsiTheme="majorHAnsi" w:cstheme="minorHAnsi"/>
          <w:color w:val="000000" w:themeColor="text1"/>
        </w:rPr>
      </w:pPr>
    </w:p>
    <w:p w:rsidR="00A522B7" w:rsidRDefault="00A522B7" w:rsidP="00DC699C">
      <w:pPr>
        <w:shd w:val="clear" w:color="auto" w:fill="FFFFFF"/>
        <w:spacing w:line="276" w:lineRule="auto"/>
        <w:ind w:left="993"/>
        <w:jc w:val="both"/>
        <w:rPr>
          <w:rFonts w:asciiTheme="majorHAnsi" w:hAnsiTheme="majorHAnsi" w:cstheme="minorHAnsi"/>
          <w:color w:val="000000" w:themeColor="text1"/>
        </w:rPr>
      </w:pPr>
    </w:p>
    <w:p w:rsidR="00A522B7" w:rsidRPr="00C6306E" w:rsidRDefault="00A522B7" w:rsidP="00DC699C">
      <w:pPr>
        <w:shd w:val="clear" w:color="auto" w:fill="FFFFFF"/>
        <w:spacing w:line="276" w:lineRule="auto"/>
        <w:ind w:left="993"/>
        <w:jc w:val="both"/>
        <w:rPr>
          <w:rFonts w:asciiTheme="majorHAnsi" w:hAnsiTheme="majorHAnsi" w:cstheme="minorHAnsi"/>
          <w:color w:val="000000" w:themeColor="text1"/>
        </w:rPr>
      </w:pPr>
    </w:p>
    <w:p w:rsidR="00D7080B" w:rsidRPr="00C6306E" w:rsidRDefault="00D7080B" w:rsidP="00627C7D">
      <w:pPr>
        <w:pStyle w:val="Kolorowalistaakcent11"/>
        <w:autoSpaceDE w:val="0"/>
        <w:autoSpaceDN w:val="0"/>
        <w:adjustRightInd w:val="0"/>
        <w:spacing w:before="0" w:after="0" w:line="276" w:lineRule="auto"/>
        <w:ind w:left="709"/>
        <w:rPr>
          <w:rFonts w:asciiTheme="majorHAnsi" w:hAnsiTheme="majorHAnsi" w:cs="Arial"/>
          <w:sz w:val="24"/>
          <w:szCs w:val="24"/>
        </w:rPr>
      </w:pPr>
    </w:p>
    <w:tbl>
      <w:tblPr>
        <w:tblW w:w="0" w:type="auto"/>
        <w:jc w:val="center"/>
        <w:tblBorders>
          <w:bottom w:val="single" w:sz="4" w:space="0" w:color="auto"/>
        </w:tblBorders>
        <w:tblLook w:val="00A0"/>
      </w:tblPr>
      <w:tblGrid>
        <w:gridCol w:w="9072"/>
      </w:tblGrid>
      <w:tr w:rsidR="00D9784D" w:rsidRPr="00C6306E" w:rsidTr="0077592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lastRenderedPageBreak/>
              <w:br w:type="page"/>
            </w:r>
            <w:r w:rsidRPr="00C6306E">
              <w:rPr>
                <w:rFonts w:asciiTheme="majorHAnsi" w:hAnsiTheme="majorHAnsi"/>
                <w:sz w:val="26"/>
                <w:szCs w:val="26"/>
              </w:rPr>
              <w:t>Rozdział 12</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WYMAGANIA DOTYCZĄCE WADIUM</w:t>
            </w:r>
          </w:p>
        </w:tc>
      </w:tr>
    </w:tbl>
    <w:p w:rsidR="0077592D" w:rsidRDefault="0077592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263EA6" w:rsidRDefault="00263EA6"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263EA6" w:rsidRPr="00C6306E" w:rsidRDefault="00263EA6"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D2BA1" w:rsidRDefault="00BD2BA1" w:rsidP="00BD2BA1">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BD2BA1" w:rsidRPr="00C6306E" w:rsidRDefault="00BD2BA1" w:rsidP="00BD2BA1">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D2BA1" w:rsidRDefault="00BD2BA1" w:rsidP="00BD2BA1">
      <w:pPr>
        <w:pStyle w:val="Akapitzlist"/>
        <w:widowControl w:val="0"/>
        <w:numPr>
          <w:ilvl w:val="1"/>
          <w:numId w:val="32"/>
        </w:numPr>
        <w:spacing w:line="276" w:lineRule="auto"/>
        <w:ind w:left="709" w:hanging="709"/>
        <w:outlineLvl w:val="3"/>
        <w:rPr>
          <w:rFonts w:asciiTheme="majorHAnsi" w:hAnsiTheme="majorHAnsi" w:cs="Arial"/>
          <w:bCs/>
          <w:sz w:val="24"/>
          <w:szCs w:val="24"/>
        </w:rPr>
      </w:pPr>
    </w:p>
    <w:p w:rsidR="00BD2BA1" w:rsidRDefault="00BD2BA1" w:rsidP="00BD2BA1">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Cs/>
          <w:sz w:val="24"/>
          <w:szCs w:val="24"/>
        </w:rPr>
        <w:t xml:space="preserve">Wykonawca </w:t>
      </w:r>
      <w:r w:rsidRPr="00C6306E">
        <w:rPr>
          <w:rFonts w:asciiTheme="majorHAnsi" w:hAnsiTheme="majorHAnsi" w:cs="Arial"/>
          <w:bCs/>
          <w:sz w:val="24"/>
          <w:szCs w:val="24"/>
        </w:rPr>
        <w:t xml:space="preserve">jest zobowiązany wnieść wadium </w:t>
      </w:r>
      <w:r w:rsidRPr="00263EA6">
        <w:rPr>
          <w:rFonts w:asciiTheme="majorHAnsi" w:hAnsiTheme="majorHAnsi" w:cs="Arial"/>
          <w:bCs/>
          <w:sz w:val="24"/>
          <w:szCs w:val="24"/>
        </w:rPr>
        <w:t>w wysokości:</w:t>
      </w:r>
    </w:p>
    <w:p w:rsidR="00BD2BA1" w:rsidRDefault="00150988" w:rsidP="00BD2BA1">
      <w:pPr>
        <w:pStyle w:val="Akapitzlist"/>
        <w:widowControl w:val="0"/>
        <w:spacing w:line="276" w:lineRule="auto"/>
        <w:ind w:left="709"/>
        <w:outlineLvl w:val="3"/>
        <w:rPr>
          <w:rFonts w:asciiTheme="majorHAnsi" w:hAnsiTheme="majorHAnsi" w:cs="Arial"/>
          <w:bCs/>
          <w:sz w:val="24"/>
          <w:szCs w:val="24"/>
        </w:rPr>
      </w:pPr>
      <w:r>
        <w:rPr>
          <w:rFonts w:asciiTheme="majorHAnsi" w:hAnsiTheme="majorHAnsi" w:cs="Arial"/>
          <w:b/>
          <w:bCs/>
          <w:sz w:val="24"/>
          <w:szCs w:val="24"/>
        </w:rPr>
        <w:t>2</w:t>
      </w:r>
      <w:r w:rsidR="00BD2BA1">
        <w:rPr>
          <w:rFonts w:asciiTheme="majorHAnsi" w:hAnsiTheme="majorHAnsi" w:cs="Arial"/>
          <w:b/>
          <w:bCs/>
          <w:sz w:val="24"/>
          <w:szCs w:val="24"/>
        </w:rPr>
        <w:t> 000,00</w:t>
      </w:r>
      <w:r w:rsidR="00BD2BA1" w:rsidRPr="00263EA6">
        <w:rPr>
          <w:rFonts w:asciiTheme="majorHAnsi" w:hAnsiTheme="majorHAnsi" w:cs="Arial"/>
          <w:b/>
          <w:bCs/>
          <w:sz w:val="24"/>
          <w:szCs w:val="24"/>
        </w:rPr>
        <w:t xml:space="preserve"> PLN </w:t>
      </w:r>
      <w:r>
        <w:rPr>
          <w:rFonts w:asciiTheme="majorHAnsi" w:hAnsiTheme="majorHAnsi" w:cs="Arial"/>
          <w:bCs/>
          <w:sz w:val="24"/>
          <w:szCs w:val="24"/>
        </w:rPr>
        <w:t>(słownie zł: dwa</w:t>
      </w:r>
      <w:r w:rsidR="00BD2BA1">
        <w:rPr>
          <w:rFonts w:asciiTheme="majorHAnsi" w:hAnsiTheme="majorHAnsi" w:cs="Arial"/>
          <w:bCs/>
          <w:sz w:val="24"/>
          <w:szCs w:val="24"/>
        </w:rPr>
        <w:t xml:space="preserve"> tysięc</w:t>
      </w:r>
      <w:r>
        <w:rPr>
          <w:rFonts w:asciiTheme="majorHAnsi" w:hAnsiTheme="majorHAnsi" w:cs="Arial"/>
          <w:bCs/>
          <w:sz w:val="24"/>
          <w:szCs w:val="24"/>
        </w:rPr>
        <w:t>e</w:t>
      </w:r>
      <w:r w:rsidR="00BD2BA1">
        <w:rPr>
          <w:rFonts w:asciiTheme="majorHAnsi" w:hAnsiTheme="majorHAnsi" w:cs="Arial"/>
          <w:bCs/>
          <w:sz w:val="24"/>
          <w:szCs w:val="24"/>
        </w:rPr>
        <w:t xml:space="preserve"> złotych</w:t>
      </w:r>
      <w:r w:rsidR="00BD2BA1" w:rsidRPr="00263EA6">
        <w:rPr>
          <w:rFonts w:asciiTheme="majorHAnsi" w:hAnsiTheme="majorHAnsi" w:cs="Arial"/>
          <w:bCs/>
          <w:sz w:val="24"/>
          <w:szCs w:val="24"/>
        </w:rPr>
        <w:t xml:space="preserve"> 00/100),</w:t>
      </w:r>
    </w:p>
    <w:p w:rsidR="00BD2BA1" w:rsidRPr="00C6306E" w:rsidRDefault="00BD2BA1" w:rsidP="00BD2BA1">
      <w:pPr>
        <w:pStyle w:val="Akapitzlist"/>
        <w:widowControl w:val="0"/>
        <w:spacing w:line="276" w:lineRule="auto"/>
        <w:ind w:left="709"/>
        <w:outlineLvl w:val="3"/>
        <w:rPr>
          <w:rFonts w:asciiTheme="majorHAnsi" w:hAnsiTheme="majorHAnsi" w:cs="Arial"/>
          <w:bCs/>
          <w:sz w:val="24"/>
          <w:szCs w:val="24"/>
        </w:rPr>
      </w:pPr>
    </w:p>
    <w:p w:rsidR="00BD2BA1" w:rsidRPr="00C6306E" w:rsidRDefault="00BD2BA1" w:rsidP="00BD2BA1">
      <w:pPr>
        <w:pStyle w:val="Akapitzlist"/>
        <w:widowControl w:val="0"/>
        <w:numPr>
          <w:ilvl w:val="1"/>
          <w:numId w:val="19"/>
        </w:numPr>
        <w:spacing w:before="0" w:after="0" w:line="276" w:lineRule="auto"/>
        <w:outlineLvl w:val="3"/>
        <w:rPr>
          <w:rFonts w:asciiTheme="majorHAnsi" w:hAnsiTheme="majorHAnsi" w:cs="Arial"/>
          <w:bCs/>
          <w:sz w:val="24"/>
          <w:szCs w:val="24"/>
        </w:rPr>
      </w:pPr>
      <w:r w:rsidRPr="00C6306E">
        <w:rPr>
          <w:rFonts w:asciiTheme="majorHAnsi" w:hAnsiTheme="majorHAnsi" w:cs="Arial"/>
          <w:bCs/>
          <w:sz w:val="24"/>
          <w:szCs w:val="24"/>
        </w:rPr>
        <w:t>Wadium może być wniesione w jednej lub kilku następujących formach:</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pieniądzu;</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gwarancjach bankowych;</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gwarancjach ubezpieczeniowych;</w:t>
      </w:r>
    </w:p>
    <w:p w:rsidR="00BD2BA1" w:rsidRPr="00C6306E" w:rsidRDefault="00BD2BA1" w:rsidP="00BD2BA1">
      <w:pPr>
        <w:numPr>
          <w:ilvl w:val="2"/>
          <w:numId w:val="2"/>
        </w:numPr>
        <w:tabs>
          <w:tab w:val="left" w:pos="1134"/>
        </w:tabs>
        <w:spacing w:line="276" w:lineRule="auto"/>
        <w:ind w:left="1134" w:hanging="425"/>
        <w:jc w:val="both"/>
        <w:rPr>
          <w:rFonts w:asciiTheme="majorHAnsi" w:hAnsiTheme="majorHAnsi" w:cs="Arial"/>
        </w:rPr>
      </w:pPr>
      <w:r w:rsidRPr="00C6306E">
        <w:rPr>
          <w:rFonts w:asciiTheme="majorHAnsi" w:hAnsiTheme="majorHAnsi" w:cs="Arial"/>
        </w:rPr>
        <w:t>poręczeniach udzielanych przez podmioty, o których mowa w art. 6b ust. 5 pkt. 2 ustawy z dnia 9 listopada 2000 r. o utworzeniu Polskiej Agencji Rozwoju Przedsiębiorczości</w:t>
      </w:r>
      <w:r>
        <w:rPr>
          <w:rFonts w:asciiTheme="majorHAnsi" w:hAnsiTheme="majorHAnsi" w:cs="Arial"/>
        </w:rPr>
        <w:t>.</w:t>
      </w:r>
    </w:p>
    <w:p w:rsidR="00BD2BA1" w:rsidRPr="00C6306E" w:rsidRDefault="00BD2BA1" w:rsidP="00BD2BA1">
      <w:pPr>
        <w:pStyle w:val="Akapitzlist"/>
        <w:widowControl w:val="0"/>
        <w:numPr>
          <w:ilvl w:val="1"/>
          <w:numId w:val="19"/>
        </w:numPr>
        <w:spacing w:before="0" w:after="0" w:line="276" w:lineRule="auto"/>
        <w:outlineLvl w:val="3"/>
        <w:rPr>
          <w:rFonts w:asciiTheme="majorHAnsi" w:hAnsiTheme="majorHAnsi"/>
          <w:sz w:val="24"/>
          <w:szCs w:val="24"/>
        </w:rPr>
      </w:pPr>
      <w:r w:rsidRPr="00C6306E">
        <w:rPr>
          <w:rFonts w:asciiTheme="majorHAnsi" w:hAnsiTheme="majorHAnsi" w:cs="Arial"/>
          <w:bCs/>
          <w:sz w:val="24"/>
          <w:szCs w:val="24"/>
        </w:rPr>
        <w:t>Wadium wnoszone w pieniądzu należy wpłacić przelewem na następujący rachunek bankowy Zamawiającego:</w:t>
      </w:r>
    </w:p>
    <w:p w:rsidR="00BD2BA1" w:rsidRDefault="00BD2BA1" w:rsidP="00BD2BA1">
      <w:pPr>
        <w:tabs>
          <w:tab w:val="left" w:pos="851"/>
        </w:tabs>
        <w:spacing w:line="276" w:lineRule="auto"/>
        <w:ind w:left="720"/>
        <w:jc w:val="both"/>
        <w:rPr>
          <w:b/>
        </w:rPr>
      </w:pPr>
      <w:r w:rsidRPr="00C6306E">
        <w:rPr>
          <w:rFonts w:asciiTheme="majorHAnsi" w:eastAsia="Calibri" w:hAnsiTheme="majorHAnsi" w:cs="Arial"/>
          <w:color w:val="000000"/>
        </w:rPr>
        <w:t>nr konta:</w:t>
      </w:r>
      <w:r w:rsidRPr="00536701">
        <w:rPr>
          <w:b/>
        </w:rPr>
        <w:t>77 8039 0006 0010 0100 0840 0005</w:t>
      </w:r>
    </w:p>
    <w:p w:rsidR="00BD2BA1" w:rsidRPr="00C6306E" w:rsidRDefault="00BD2BA1" w:rsidP="00BD2BA1">
      <w:pPr>
        <w:tabs>
          <w:tab w:val="left" w:pos="851"/>
        </w:tabs>
        <w:spacing w:line="276" w:lineRule="auto"/>
        <w:ind w:left="720"/>
        <w:jc w:val="both"/>
        <w:rPr>
          <w:rFonts w:asciiTheme="majorHAnsi" w:hAnsiTheme="majorHAnsi" w:cs="Arial"/>
          <w:bCs/>
          <w:i/>
        </w:rPr>
      </w:pPr>
      <w:r w:rsidRPr="00C6306E">
        <w:rPr>
          <w:rFonts w:asciiTheme="majorHAnsi" w:hAnsiTheme="majorHAnsi" w:cs="Arial"/>
          <w:b/>
          <w:bCs/>
        </w:rPr>
        <w:t xml:space="preserve">z adnotacją „Wadium – Znak sprawy: </w:t>
      </w:r>
      <w:r>
        <w:rPr>
          <w:rFonts w:asciiTheme="majorHAnsi" w:hAnsiTheme="majorHAnsi" w:cs="Arial"/>
          <w:bCs/>
        </w:rPr>
        <w:t>ZP.271.</w:t>
      </w:r>
      <w:r w:rsidR="009817CA">
        <w:rPr>
          <w:rFonts w:asciiTheme="majorHAnsi" w:hAnsiTheme="majorHAnsi" w:cs="Arial"/>
          <w:bCs/>
        </w:rPr>
        <w:t>1</w:t>
      </w:r>
      <w:r w:rsidR="00150988">
        <w:rPr>
          <w:rFonts w:asciiTheme="majorHAnsi" w:hAnsiTheme="majorHAnsi" w:cs="Arial"/>
          <w:bCs/>
        </w:rPr>
        <w:t>3</w:t>
      </w:r>
      <w:r w:rsidR="009817CA">
        <w:rPr>
          <w:rFonts w:asciiTheme="majorHAnsi" w:hAnsiTheme="majorHAnsi" w:cs="Arial"/>
          <w:bCs/>
        </w:rPr>
        <w:t>.</w:t>
      </w:r>
      <w:r>
        <w:rPr>
          <w:rFonts w:asciiTheme="majorHAnsi" w:hAnsiTheme="majorHAnsi" w:cs="Arial"/>
          <w:bCs/>
        </w:rPr>
        <w:t>202</w:t>
      </w:r>
      <w:r w:rsidR="00A522B7">
        <w:rPr>
          <w:rFonts w:asciiTheme="majorHAnsi" w:hAnsiTheme="majorHAnsi" w:cs="Arial"/>
          <w:bCs/>
        </w:rPr>
        <w:t>6</w:t>
      </w:r>
      <w:r>
        <w:rPr>
          <w:rFonts w:asciiTheme="majorHAnsi" w:hAnsiTheme="majorHAnsi" w:cs="Arial"/>
          <w:bCs/>
        </w:rPr>
        <w:t>.RK</w:t>
      </w:r>
      <w:r w:rsidR="00A522B7">
        <w:rPr>
          <w:rFonts w:asciiTheme="majorHAnsi" w:hAnsiTheme="majorHAnsi" w:cs="Arial"/>
          <w:bCs/>
        </w:rPr>
        <w:t xml:space="preserve"> część …..</w:t>
      </w:r>
    </w:p>
    <w:p w:rsidR="00BD2BA1" w:rsidRPr="00E51C18" w:rsidRDefault="00BD2BA1" w:rsidP="00BD2BA1">
      <w:pPr>
        <w:pStyle w:val="Kolorowalistaakcent11"/>
        <w:numPr>
          <w:ilvl w:val="1"/>
          <w:numId w:val="19"/>
        </w:numPr>
        <w:tabs>
          <w:tab w:val="left" w:pos="709"/>
        </w:tabs>
        <w:spacing w:before="0" w:after="0" w:line="276" w:lineRule="auto"/>
        <w:rPr>
          <w:rFonts w:asciiTheme="majorHAnsi" w:hAnsiTheme="majorHAnsi" w:cs="Arial"/>
          <w:sz w:val="24"/>
          <w:szCs w:val="24"/>
        </w:rPr>
      </w:pPr>
      <w:r w:rsidRPr="00C6306E">
        <w:rPr>
          <w:rFonts w:asciiTheme="majorHAnsi" w:hAnsiTheme="majorHAnsi" w:cs="Arial"/>
          <w:sz w:val="24"/>
          <w:szCs w:val="24"/>
        </w:rPr>
        <w:t xml:space="preserve">Za skuteczne wniesienie wadium w pieniądzu, Zamawiający uzna wadium, które </w:t>
      </w:r>
      <w:r>
        <w:rPr>
          <w:rFonts w:asciiTheme="majorHAnsi" w:hAnsiTheme="majorHAnsi" w:cs="Arial"/>
          <w:sz w:val="24"/>
          <w:szCs w:val="24"/>
        </w:rPr>
        <w:t xml:space="preserve">zostanie zaksięgowane </w:t>
      </w:r>
      <w:r w:rsidRPr="00E51C18">
        <w:rPr>
          <w:rFonts w:asciiTheme="majorHAnsi" w:hAnsiTheme="majorHAnsi" w:cs="Arial"/>
          <w:sz w:val="24"/>
          <w:szCs w:val="24"/>
        </w:rPr>
        <w:t>na rachunku bankowym Zamawiającego przed upływem terminu składania ofert.</w:t>
      </w:r>
    </w:p>
    <w:p w:rsidR="00BD2BA1" w:rsidRPr="00E51C18" w:rsidRDefault="00BD2BA1" w:rsidP="00BD2BA1">
      <w:pPr>
        <w:pStyle w:val="Kolorowalistaakcent11"/>
        <w:numPr>
          <w:ilvl w:val="1"/>
          <w:numId w:val="19"/>
        </w:numPr>
        <w:tabs>
          <w:tab w:val="left" w:pos="709"/>
        </w:tabs>
        <w:spacing w:before="0" w:after="0" w:line="276" w:lineRule="auto"/>
        <w:rPr>
          <w:rFonts w:ascii="Cambria" w:hAnsi="Cambria" w:cs="Arial"/>
          <w:sz w:val="24"/>
          <w:szCs w:val="24"/>
        </w:rPr>
      </w:pPr>
      <w:r w:rsidRPr="00E51C18">
        <w:rPr>
          <w:rFonts w:ascii="Cambria" w:hAnsi="Cambria"/>
          <w:color w:val="000000"/>
          <w:sz w:val="24"/>
          <w:szCs w:val="24"/>
          <w:shd w:val="clear" w:color="auto" w:fill="FFFFFF"/>
        </w:rPr>
        <w:t>Jeżeli wadium jest wnoszone w formie gwarancji lub poręczenia</w:t>
      </w:r>
      <w:r>
        <w:rPr>
          <w:rFonts w:ascii="Cambria" w:hAnsi="Cambria"/>
          <w:color w:val="000000"/>
          <w:sz w:val="24"/>
          <w:szCs w:val="24"/>
          <w:shd w:val="clear" w:color="auto" w:fill="FFFFFF"/>
        </w:rPr>
        <w:t xml:space="preserve"> </w:t>
      </w:r>
      <w:r w:rsidRPr="00E51C18">
        <w:rPr>
          <w:rFonts w:ascii="Cambria" w:hAnsi="Cambria"/>
          <w:color w:val="000000"/>
          <w:sz w:val="24"/>
          <w:szCs w:val="24"/>
          <w:shd w:val="clear" w:color="auto" w:fill="FFFFFF"/>
        </w:rPr>
        <w:t>wykonawca przekazuje zamawiającemu oryginał gwarancji lub poręczenia, w postaci elektronicznej</w:t>
      </w:r>
      <w:r>
        <w:rPr>
          <w:rFonts w:ascii="Cambria" w:hAnsi="Cambria"/>
          <w:color w:val="000000"/>
          <w:sz w:val="24"/>
          <w:szCs w:val="24"/>
          <w:shd w:val="clear" w:color="auto" w:fill="FFFFFF"/>
        </w:rPr>
        <w:t xml:space="preserve"> – przed upływem terminu składania ofert.</w:t>
      </w:r>
    </w:p>
    <w:p w:rsidR="00BD2BA1" w:rsidRPr="00C6306E" w:rsidRDefault="00BD2BA1" w:rsidP="00BD2BA1">
      <w:pPr>
        <w:pStyle w:val="Kolorowalistaakcent11"/>
        <w:numPr>
          <w:ilvl w:val="1"/>
          <w:numId w:val="19"/>
        </w:numPr>
        <w:tabs>
          <w:tab w:val="left" w:pos="709"/>
        </w:tabs>
        <w:spacing w:line="276" w:lineRule="auto"/>
        <w:ind w:left="708" w:hanging="709"/>
        <w:rPr>
          <w:rFonts w:asciiTheme="majorHAnsi" w:hAnsiTheme="majorHAnsi" w:cs="Arial"/>
          <w:sz w:val="24"/>
          <w:szCs w:val="24"/>
        </w:rPr>
      </w:pPr>
      <w:r w:rsidRPr="00C6306E">
        <w:rPr>
          <w:rFonts w:asciiTheme="majorHAnsi" w:hAnsiTheme="majorHAnsi" w:cs="Arial"/>
          <w:sz w:val="24"/>
          <w:szCs w:val="24"/>
        </w:rPr>
        <w:t>W przypadku wnoszenia wadium w formie gwarancji bankowej lub ubezpieczeniowej,</w:t>
      </w:r>
      <w:r>
        <w:rPr>
          <w:rFonts w:asciiTheme="majorHAnsi" w:hAnsiTheme="majorHAnsi" w:cs="Arial"/>
          <w:sz w:val="24"/>
          <w:szCs w:val="24"/>
        </w:rPr>
        <w:t xml:space="preserve"> lub poręczenia</w:t>
      </w:r>
      <w:r w:rsidRPr="00C6306E">
        <w:rPr>
          <w:rFonts w:asciiTheme="majorHAnsi" w:hAnsiTheme="majorHAnsi" w:cs="Arial"/>
          <w:sz w:val="24"/>
          <w:szCs w:val="24"/>
        </w:rPr>
        <w:t xml:space="preserve"> gwarancja </w:t>
      </w:r>
      <w:r>
        <w:rPr>
          <w:rFonts w:asciiTheme="majorHAnsi" w:hAnsiTheme="majorHAnsi" w:cs="Arial"/>
          <w:sz w:val="24"/>
          <w:szCs w:val="24"/>
        </w:rPr>
        <w:t xml:space="preserve">lub poręczenie </w:t>
      </w:r>
      <w:r w:rsidRPr="00C6306E">
        <w:rPr>
          <w:rFonts w:asciiTheme="majorHAnsi" w:hAnsiTheme="majorHAnsi" w:cs="Arial"/>
          <w:sz w:val="24"/>
          <w:szCs w:val="24"/>
        </w:rPr>
        <w:t>musi być nieodwołaln</w:t>
      </w:r>
      <w:r>
        <w:rPr>
          <w:rFonts w:asciiTheme="majorHAnsi" w:hAnsiTheme="majorHAnsi" w:cs="Arial"/>
          <w:sz w:val="24"/>
          <w:szCs w:val="24"/>
        </w:rPr>
        <w:t>e</w:t>
      </w:r>
      <w:r w:rsidRPr="00C6306E">
        <w:rPr>
          <w:rFonts w:asciiTheme="majorHAnsi" w:hAnsiTheme="majorHAnsi" w:cs="Arial"/>
          <w:sz w:val="24"/>
          <w:szCs w:val="24"/>
        </w:rPr>
        <w:t>, bezwarunkow</w:t>
      </w:r>
      <w:r>
        <w:rPr>
          <w:rFonts w:asciiTheme="majorHAnsi" w:hAnsiTheme="majorHAnsi" w:cs="Arial"/>
          <w:sz w:val="24"/>
          <w:szCs w:val="24"/>
        </w:rPr>
        <w:t xml:space="preserve">e </w:t>
      </w:r>
      <w:r w:rsidRPr="00C6306E">
        <w:rPr>
          <w:rFonts w:asciiTheme="majorHAnsi" w:hAnsiTheme="majorHAnsi" w:cs="Arial"/>
          <w:sz w:val="24"/>
          <w:szCs w:val="24"/>
        </w:rPr>
        <w:t>i płatn</w:t>
      </w:r>
      <w:r>
        <w:rPr>
          <w:rFonts w:asciiTheme="majorHAnsi" w:hAnsiTheme="majorHAnsi" w:cs="Arial"/>
          <w:sz w:val="24"/>
          <w:szCs w:val="24"/>
        </w:rPr>
        <w:t>e</w:t>
      </w:r>
      <w:r w:rsidRPr="00C6306E">
        <w:rPr>
          <w:rFonts w:asciiTheme="majorHAnsi" w:hAnsiTheme="majorHAnsi" w:cs="Arial"/>
          <w:sz w:val="24"/>
          <w:szCs w:val="24"/>
        </w:rPr>
        <w:t xml:space="preserve"> na pierwsze pisemne żądanie Zamawiającego, sporządzon</w:t>
      </w:r>
      <w:r>
        <w:rPr>
          <w:rFonts w:asciiTheme="majorHAnsi" w:hAnsiTheme="majorHAnsi" w:cs="Arial"/>
          <w:sz w:val="24"/>
          <w:szCs w:val="24"/>
        </w:rPr>
        <w:t>e</w:t>
      </w:r>
      <w:r w:rsidRPr="00C6306E">
        <w:rPr>
          <w:rFonts w:asciiTheme="majorHAnsi" w:hAnsiTheme="majorHAnsi" w:cs="Arial"/>
          <w:sz w:val="24"/>
          <w:szCs w:val="24"/>
        </w:rPr>
        <w:t xml:space="preserve"> zgodnie z obowiązującymi przepisami i powinna zawierać następujące elementy:</w:t>
      </w:r>
    </w:p>
    <w:p w:rsidR="00BD2BA1" w:rsidRPr="00C6306E"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Pr>
          <w:rFonts w:asciiTheme="majorHAnsi" w:hAnsiTheme="majorHAnsi" w:cs="Arial"/>
          <w:bCs/>
          <w:sz w:val="24"/>
          <w:szCs w:val="24"/>
          <w:lang w:eastAsia="en-US"/>
        </w:rPr>
        <w:t>n</w:t>
      </w:r>
      <w:r w:rsidRPr="00C6306E">
        <w:rPr>
          <w:rFonts w:asciiTheme="majorHAnsi" w:hAnsiTheme="majorHAnsi" w:cs="Arial"/>
          <w:bCs/>
          <w:sz w:val="24"/>
          <w:szCs w:val="24"/>
          <w:lang w:eastAsia="en-US"/>
        </w:rPr>
        <w:t>azwę</w:t>
      </w:r>
      <w:r>
        <w:rPr>
          <w:rFonts w:asciiTheme="majorHAnsi" w:hAnsiTheme="majorHAnsi" w:cs="Arial"/>
          <w:bCs/>
          <w:sz w:val="24"/>
          <w:szCs w:val="24"/>
          <w:lang w:eastAsia="en-US"/>
        </w:rPr>
        <w:t>:</w:t>
      </w:r>
      <w:r w:rsidRPr="00C6306E">
        <w:rPr>
          <w:rFonts w:asciiTheme="majorHAnsi" w:hAnsiTheme="majorHAnsi" w:cs="Arial"/>
          <w:bCs/>
          <w:sz w:val="24"/>
          <w:szCs w:val="24"/>
          <w:lang w:eastAsia="en-US"/>
        </w:rPr>
        <w:t xml:space="preserve"> dającego zlecenie (wykonawcy), beneficjenta gwarancji</w:t>
      </w:r>
      <w:r>
        <w:rPr>
          <w:rFonts w:asciiTheme="majorHAnsi" w:hAnsiTheme="majorHAnsi" w:cs="Arial"/>
          <w:bCs/>
          <w:sz w:val="24"/>
          <w:szCs w:val="24"/>
          <w:lang w:eastAsia="en-US"/>
        </w:rPr>
        <w:t>/poręczenia</w:t>
      </w:r>
      <w:r w:rsidRPr="00C6306E">
        <w:rPr>
          <w:rFonts w:asciiTheme="majorHAnsi" w:hAnsiTheme="majorHAnsi" w:cs="Arial"/>
          <w:bCs/>
          <w:sz w:val="24"/>
          <w:szCs w:val="24"/>
          <w:lang w:eastAsia="en-US"/>
        </w:rPr>
        <w:t xml:space="preserve"> (zamawiającego), gwaranta</w:t>
      </w:r>
      <w:r>
        <w:rPr>
          <w:rFonts w:asciiTheme="majorHAnsi" w:hAnsiTheme="majorHAnsi" w:cs="Arial"/>
          <w:bCs/>
          <w:sz w:val="24"/>
          <w:szCs w:val="24"/>
          <w:lang w:eastAsia="en-US"/>
        </w:rPr>
        <w:t xml:space="preserve"> lub poręczyciela </w:t>
      </w:r>
      <w:r w:rsidRPr="00C6306E">
        <w:rPr>
          <w:rFonts w:asciiTheme="majorHAnsi" w:hAnsiTheme="majorHAnsi" w:cs="Arial"/>
          <w:bCs/>
          <w:sz w:val="24"/>
          <w:szCs w:val="24"/>
          <w:lang w:eastAsia="en-US"/>
        </w:rPr>
        <w:t>oraz wskazanie ich siedzib,</w:t>
      </w:r>
    </w:p>
    <w:p w:rsidR="00BD2BA1" w:rsidRPr="00C6306E"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C6306E">
        <w:rPr>
          <w:rFonts w:asciiTheme="majorHAnsi" w:hAnsiTheme="majorHAnsi" w:cs="Arial"/>
          <w:bCs/>
          <w:sz w:val="24"/>
          <w:szCs w:val="24"/>
          <w:lang w:eastAsia="en-US"/>
        </w:rPr>
        <w:t xml:space="preserve">kwotę </w:t>
      </w:r>
      <w:r>
        <w:rPr>
          <w:rFonts w:asciiTheme="majorHAnsi" w:hAnsiTheme="majorHAnsi" w:cs="Arial"/>
          <w:bCs/>
          <w:sz w:val="24"/>
          <w:szCs w:val="24"/>
          <w:lang w:eastAsia="en-US"/>
        </w:rPr>
        <w:t>wadium</w:t>
      </w:r>
      <w:r w:rsidRPr="00C6306E">
        <w:rPr>
          <w:rFonts w:asciiTheme="majorHAnsi" w:hAnsiTheme="majorHAnsi" w:cs="Arial"/>
          <w:bCs/>
          <w:sz w:val="24"/>
          <w:szCs w:val="24"/>
          <w:lang w:eastAsia="en-US"/>
        </w:rPr>
        <w:t>,</w:t>
      </w:r>
    </w:p>
    <w:p w:rsidR="00BD2BA1" w:rsidRPr="003E40DC"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3E40DC">
        <w:rPr>
          <w:rFonts w:asciiTheme="majorHAnsi" w:hAnsiTheme="majorHAnsi" w:cs="Arial"/>
          <w:bCs/>
          <w:sz w:val="24"/>
          <w:szCs w:val="24"/>
          <w:lang w:eastAsia="en-US"/>
        </w:rPr>
        <w:t>termin ważności gwarancji/poręczenia w formule: „</w:t>
      </w:r>
      <w:r w:rsidRPr="001F5341">
        <w:rPr>
          <w:rFonts w:asciiTheme="majorHAnsi" w:hAnsiTheme="majorHAnsi" w:cs="Arial"/>
          <w:b/>
          <w:bCs/>
          <w:sz w:val="24"/>
          <w:szCs w:val="24"/>
          <w:lang w:eastAsia="en-US"/>
        </w:rPr>
        <w:t xml:space="preserve">od dnia </w:t>
      </w:r>
      <w:r w:rsidR="009817CA">
        <w:rPr>
          <w:rFonts w:asciiTheme="majorHAnsi" w:hAnsiTheme="majorHAnsi" w:cs="Arial"/>
          <w:b/>
          <w:bCs/>
          <w:sz w:val="24"/>
          <w:szCs w:val="24"/>
          <w:lang w:eastAsia="en-US"/>
        </w:rPr>
        <w:t>0</w:t>
      </w:r>
      <w:r w:rsidR="00A522B7">
        <w:rPr>
          <w:rFonts w:asciiTheme="majorHAnsi" w:hAnsiTheme="majorHAnsi" w:cs="Arial"/>
          <w:b/>
          <w:bCs/>
          <w:sz w:val="24"/>
          <w:szCs w:val="24"/>
          <w:lang w:eastAsia="en-US"/>
        </w:rPr>
        <w:t>1.09</w:t>
      </w:r>
      <w:r w:rsidRPr="001F5341">
        <w:rPr>
          <w:rFonts w:asciiTheme="majorHAnsi" w:hAnsiTheme="majorHAnsi" w:cs="Arial"/>
          <w:b/>
          <w:bCs/>
          <w:sz w:val="24"/>
          <w:szCs w:val="24"/>
          <w:lang w:eastAsia="en-US"/>
        </w:rPr>
        <w:t>.202</w:t>
      </w:r>
      <w:r w:rsidR="00A522B7">
        <w:rPr>
          <w:rFonts w:asciiTheme="majorHAnsi" w:hAnsiTheme="majorHAnsi" w:cs="Arial"/>
          <w:b/>
          <w:bCs/>
          <w:sz w:val="24"/>
          <w:szCs w:val="24"/>
          <w:lang w:eastAsia="en-US"/>
        </w:rPr>
        <w:t>6</w:t>
      </w:r>
      <w:r w:rsidRPr="001F5341">
        <w:rPr>
          <w:rFonts w:asciiTheme="majorHAnsi" w:hAnsiTheme="majorHAnsi" w:cs="Arial"/>
          <w:b/>
          <w:bCs/>
          <w:sz w:val="24"/>
          <w:szCs w:val="24"/>
          <w:lang w:eastAsia="en-US"/>
        </w:rPr>
        <w:t xml:space="preserve">– do dnia </w:t>
      </w:r>
      <w:r w:rsidR="00A522B7">
        <w:rPr>
          <w:rFonts w:asciiTheme="majorHAnsi" w:hAnsiTheme="majorHAnsi" w:cs="Arial"/>
          <w:b/>
          <w:bCs/>
          <w:sz w:val="24"/>
          <w:szCs w:val="24"/>
          <w:lang w:eastAsia="en-US"/>
        </w:rPr>
        <w:t>01</w:t>
      </w:r>
      <w:r w:rsidR="00150988">
        <w:rPr>
          <w:rFonts w:asciiTheme="majorHAnsi" w:hAnsiTheme="majorHAnsi" w:cs="Arial"/>
          <w:b/>
          <w:bCs/>
          <w:sz w:val="24"/>
          <w:szCs w:val="24"/>
          <w:lang w:eastAsia="en-US"/>
        </w:rPr>
        <w:t>.10</w:t>
      </w:r>
      <w:r w:rsidRPr="001F5341">
        <w:rPr>
          <w:rFonts w:asciiTheme="majorHAnsi" w:hAnsiTheme="majorHAnsi" w:cs="Arial"/>
          <w:b/>
          <w:bCs/>
          <w:sz w:val="24"/>
          <w:szCs w:val="24"/>
          <w:lang w:eastAsia="en-US"/>
        </w:rPr>
        <w:t>.202</w:t>
      </w:r>
      <w:r w:rsidR="00A522B7">
        <w:rPr>
          <w:rFonts w:asciiTheme="majorHAnsi" w:hAnsiTheme="majorHAnsi" w:cs="Arial"/>
          <w:b/>
          <w:bCs/>
          <w:sz w:val="24"/>
          <w:szCs w:val="24"/>
          <w:lang w:eastAsia="en-US"/>
        </w:rPr>
        <w:t>6</w:t>
      </w:r>
      <w:r w:rsidRPr="003E40DC">
        <w:rPr>
          <w:rFonts w:asciiTheme="majorHAnsi" w:hAnsiTheme="majorHAnsi" w:cs="Arial"/>
          <w:bCs/>
          <w:sz w:val="24"/>
          <w:szCs w:val="24"/>
          <w:lang w:eastAsia="en-US"/>
        </w:rPr>
        <w:t>”,</w:t>
      </w:r>
    </w:p>
    <w:p w:rsidR="00BD2BA1" w:rsidRPr="00C6306E" w:rsidRDefault="00BD2BA1" w:rsidP="00BD2BA1">
      <w:pPr>
        <w:pStyle w:val="Kolorowalistaakcent11"/>
        <w:numPr>
          <w:ilvl w:val="0"/>
          <w:numId w:val="7"/>
        </w:numPr>
        <w:autoSpaceDE w:val="0"/>
        <w:autoSpaceDN w:val="0"/>
        <w:adjustRightInd w:val="0"/>
        <w:spacing w:line="276" w:lineRule="auto"/>
        <w:ind w:left="993" w:hanging="284"/>
        <w:rPr>
          <w:rFonts w:asciiTheme="majorHAnsi" w:hAnsiTheme="majorHAnsi" w:cs="Arial"/>
          <w:bCs/>
          <w:sz w:val="24"/>
          <w:szCs w:val="24"/>
          <w:lang w:eastAsia="en-US"/>
        </w:rPr>
      </w:pPr>
      <w:r w:rsidRPr="00C6306E">
        <w:rPr>
          <w:rFonts w:asciiTheme="majorHAnsi" w:hAnsiTheme="majorHAnsi" w:cs="Arial"/>
          <w:bCs/>
          <w:sz w:val="24"/>
          <w:szCs w:val="24"/>
          <w:lang w:eastAsia="en-US"/>
        </w:rPr>
        <w:t>zobowiązanie gwaranta</w:t>
      </w:r>
      <w:r>
        <w:rPr>
          <w:rFonts w:asciiTheme="majorHAnsi" w:hAnsiTheme="majorHAnsi" w:cs="Arial"/>
          <w:bCs/>
          <w:sz w:val="24"/>
          <w:szCs w:val="24"/>
          <w:lang w:eastAsia="en-US"/>
        </w:rPr>
        <w:t>/poręczyciela</w:t>
      </w:r>
      <w:r w:rsidRPr="00C6306E">
        <w:rPr>
          <w:rFonts w:asciiTheme="majorHAnsi" w:hAnsiTheme="majorHAnsi" w:cs="Arial"/>
          <w:bCs/>
          <w:sz w:val="24"/>
          <w:szCs w:val="24"/>
          <w:lang w:eastAsia="en-US"/>
        </w:rPr>
        <w:t xml:space="preserve"> do zapłacenia kwoty </w:t>
      </w:r>
      <w:r>
        <w:rPr>
          <w:rFonts w:asciiTheme="majorHAnsi" w:hAnsiTheme="majorHAnsi" w:cs="Arial"/>
          <w:bCs/>
          <w:sz w:val="24"/>
          <w:szCs w:val="24"/>
          <w:lang w:eastAsia="en-US"/>
        </w:rPr>
        <w:t xml:space="preserve">wskazanej w </w:t>
      </w:r>
      <w:r w:rsidRPr="00C6306E">
        <w:rPr>
          <w:rFonts w:asciiTheme="majorHAnsi" w:hAnsiTheme="majorHAnsi" w:cs="Arial"/>
          <w:bCs/>
          <w:sz w:val="24"/>
          <w:szCs w:val="24"/>
          <w:lang w:eastAsia="en-US"/>
        </w:rPr>
        <w:t>gwarancji</w:t>
      </w:r>
      <w:r>
        <w:rPr>
          <w:rFonts w:asciiTheme="majorHAnsi" w:hAnsiTheme="majorHAnsi" w:cs="Arial"/>
          <w:bCs/>
          <w:sz w:val="24"/>
          <w:szCs w:val="24"/>
          <w:lang w:eastAsia="en-US"/>
        </w:rPr>
        <w:t>/poręczeniu</w:t>
      </w:r>
      <w:r w:rsidRPr="00C6306E">
        <w:rPr>
          <w:rFonts w:asciiTheme="majorHAnsi" w:hAnsiTheme="majorHAnsi" w:cs="Arial"/>
          <w:bCs/>
          <w:sz w:val="24"/>
          <w:szCs w:val="24"/>
          <w:lang w:eastAsia="en-US"/>
        </w:rPr>
        <w:t xml:space="preserve"> na pierwsze żądanie zamawiającego w sytuacjach </w:t>
      </w:r>
      <w:r>
        <w:rPr>
          <w:rFonts w:asciiTheme="majorHAnsi" w:hAnsiTheme="majorHAnsi" w:cs="Arial"/>
          <w:bCs/>
          <w:sz w:val="24"/>
          <w:szCs w:val="24"/>
          <w:lang w:eastAsia="en-US"/>
        </w:rPr>
        <w:t xml:space="preserve">zatrzymania wadium </w:t>
      </w:r>
      <w:r w:rsidRPr="00C6306E">
        <w:rPr>
          <w:rFonts w:asciiTheme="majorHAnsi" w:hAnsiTheme="majorHAnsi" w:cs="Arial"/>
          <w:bCs/>
          <w:sz w:val="24"/>
          <w:szCs w:val="24"/>
          <w:lang w:eastAsia="en-US"/>
        </w:rPr>
        <w:t xml:space="preserve">określonych </w:t>
      </w:r>
      <w:r>
        <w:rPr>
          <w:rFonts w:asciiTheme="majorHAnsi" w:hAnsiTheme="majorHAnsi" w:cs="Arial"/>
          <w:bCs/>
          <w:sz w:val="24"/>
          <w:szCs w:val="24"/>
          <w:lang w:eastAsia="en-US"/>
        </w:rPr>
        <w:t xml:space="preserve">w przepisach </w:t>
      </w:r>
      <w:r w:rsidRPr="00C6306E">
        <w:rPr>
          <w:rFonts w:asciiTheme="majorHAnsi" w:hAnsiTheme="majorHAnsi" w:cs="Arial"/>
          <w:bCs/>
          <w:sz w:val="24"/>
          <w:szCs w:val="24"/>
          <w:lang w:eastAsia="en-US"/>
        </w:rPr>
        <w:t>ustawy.</w:t>
      </w:r>
    </w:p>
    <w:p w:rsidR="00BD2BA1" w:rsidRPr="00E51C18" w:rsidRDefault="00BD2BA1" w:rsidP="00BD2BA1">
      <w:pPr>
        <w:pStyle w:val="Kolorowalistaakcent11"/>
        <w:numPr>
          <w:ilvl w:val="1"/>
          <w:numId w:val="19"/>
        </w:numPr>
        <w:tabs>
          <w:tab w:val="left" w:pos="709"/>
        </w:tabs>
        <w:spacing w:line="276" w:lineRule="auto"/>
        <w:ind w:left="708" w:hanging="709"/>
        <w:rPr>
          <w:rFonts w:asciiTheme="majorHAnsi" w:hAnsiTheme="majorHAnsi" w:cs="Arial"/>
          <w:sz w:val="24"/>
          <w:szCs w:val="24"/>
        </w:rPr>
      </w:pPr>
      <w:r w:rsidRPr="00263EA6">
        <w:rPr>
          <w:rFonts w:ascii="Cambria" w:hAnsi="Cambria"/>
          <w:color w:val="000000"/>
          <w:sz w:val="24"/>
          <w:szCs w:val="24"/>
          <w:shd w:val="clear" w:color="auto" w:fill="FFFFFF"/>
        </w:rPr>
        <w:t xml:space="preserve">Wadium wnosi się przed upływem terminu składania ofert i utrzymuje nieprzerwanie do dnia upływu terminu związania ofertą, z wyjątkiem przypadków, o których mowa </w:t>
      </w:r>
      <w:r w:rsidRPr="00E51C18">
        <w:rPr>
          <w:rFonts w:asciiTheme="majorHAnsi" w:hAnsiTheme="majorHAnsi"/>
          <w:color w:val="000000"/>
          <w:sz w:val="24"/>
          <w:szCs w:val="24"/>
          <w:shd w:val="clear" w:color="auto" w:fill="FFFFFF"/>
        </w:rPr>
        <w:t>w art. 98 ust. 1 pkt 2 i 3 oraz ust. 2 ustawy.</w:t>
      </w:r>
    </w:p>
    <w:p w:rsidR="00BD2BA1" w:rsidRDefault="00BD2BA1" w:rsidP="00BD2BA1">
      <w:pPr>
        <w:pStyle w:val="Kolorowalistaakcent11"/>
        <w:numPr>
          <w:ilvl w:val="1"/>
          <w:numId w:val="19"/>
        </w:numPr>
        <w:tabs>
          <w:tab w:val="left" w:pos="709"/>
        </w:tabs>
        <w:spacing w:line="276" w:lineRule="auto"/>
        <w:ind w:left="708" w:hanging="709"/>
        <w:rPr>
          <w:rFonts w:asciiTheme="majorHAnsi" w:hAnsiTheme="majorHAnsi" w:cs="Arial"/>
          <w:sz w:val="24"/>
          <w:szCs w:val="24"/>
        </w:rPr>
      </w:pPr>
      <w:r>
        <w:rPr>
          <w:rFonts w:asciiTheme="majorHAnsi" w:hAnsiTheme="majorHAnsi" w:cs="Arial"/>
          <w:sz w:val="24"/>
          <w:szCs w:val="24"/>
        </w:rPr>
        <w:lastRenderedPageBreak/>
        <w:t>Zasady dokonywania zatrzymania i zwrotu wadium określono w przepisach art. 98 ustawy.</w:t>
      </w:r>
    </w:p>
    <w:p w:rsidR="00263EA6" w:rsidRDefault="00263EA6" w:rsidP="00263EA6">
      <w:pPr>
        <w:pStyle w:val="Kolorowalistaakcent11"/>
        <w:tabs>
          <w:tab w:val="left" w:pos="567"/>
        </w:tabs>
        <w:autoSpaceDE w:val="0"/>
        <w:autoSpaceDN w:val="0"/>
        <w:adjustRightInd w:val="0"/>
        <w:spacing w:before="0" w:after="0" w:line="276" w:lineRule="auto"/>
        <w:ind w:left="567"/>
        <w:rPr>
          <w:rFonts w:asciiTheme="majorHAnsi" w:hAnsiTheme="majorHAnsi" w:cs="Arial"/>
          <w:color w:val="FFFFFF" w:themeColor="background1"/>
          <w:sz w:val="24"/>
          <w:szCs w:val="24"/>
          <w:highlight w:val="darkCyan"/>
        </w:rPr>
      </w:pPr>
    </w:p>
    <w:tbl>
      <w:tblPr>
        <w:tblW w:w="0" w:type="auto"/>
        <w:tblInd w:w="108" w:type="dxa"/>
        <w:tblBorders>
          <w:bottom w:val="single" w:sz="4" w:space="0" w:color="auto"/>
        </w:tblBorders>
        <w:tblLook w:val="00A0"/>
      </w:tblPr>
      <w:tblGrid>
        <w:gridCol w:w="8964"/>
      </w:tblGrid>
      <w:tr w:rsidR="00D9784D" w:rsidRPr="00C6306E" w:rsidTr="00A202BE">
        <w:tc>
          <w:tcPr>
            <w:tcW w:w="8964"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b/>
              </w:rPr>
              <w:br w:type="page"/>
            </w:r>
            <w:r w:rsidRPr="00C6306E">
              <w:rPr>
                <w:rFonts w:asciiTheme="majorHAnsi" w:hAnsiTheme="majorHAnsi"/>
                <w:sz w:val="26"/>
                <w:szCs w:val="26"/>
              </w:rPr>
              <w:t>Rozdział 13</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PRZYGOTOWANIA OFERTY</w:t>
            </w:r>
          </w:p>
        </w:tc>
      </w:tr>
    </w:tbl>
    <w:p w:rsidR="00D77619" w:rsidRPr="00C6306E" w:rsidRDefault="00D77619"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F822AE" w:rsidRPr="00C6306E" w:rsidRDefault="00F822AE" w:rsidP="000F0B7E">
      <w:pPr>
        <w:pStyle w:val="Akapitzlist"/>
        <w:widowControl w:val="0"/>
        <w:numPr>
          <w:ilvl w:val="1"/>
          <w:numId w:val="20"/>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 xml:space="preserve">Każdy Wykonawca może złożyć </w:t>
      </w:r>
      <w:r w:rsidR="001F72A0">
        <w:rPr>
          <w:rFonts w:asciiTheme="majorHAnsi" w:hAnsiTheme="majorHAnsi" w:cs="Arial"/>
          <w:bCs/>
          <w:sz w:val="24"/>
          <w:szCs w:val="24"/>
        </w:rPr>
        <w:t xml:space="preserve">jedną </w:t>
      </w:r>
      <w:r w:rsidR="00904B06" w:rsidRPr="00C6306E">
        <w:rPr>
          <w:rFonts w:asciiTheme="majorHAnsi" w:hAnsiTheme="majorHAnsi" w:cs="Arial"/>
          <w:bCs/>
          <w:sz w:val="24"/>
          <w:szCs w:val="24"/>
        </w:rPr>
        <w:t>ofertę</w:t>
      </w:r>
      <w:r w:rsidRPr="00C6306E">
        <w:rPr>
          <w:rFonts w:asciiTheme="majorHAnsi" w:hAnsiTheme="majorHAnsi" w:cs="Arial"/>
          <w:bCs/>
          <w:sz w:val="24"/>
          <w:szCs w:val="24"/>
        </w:rPr>
        <w:t>. Złożenie więcej niż jednej oferty spowoduje odrzucenie wszystkich ofert złożonych przez Wykonawcę</w:t>
      </w:r>
      <w:r w:rsidR="00B179BD" w:rsidRPr="00C6306E">
        <w:rPr>
          <w:rFonts w:asciiTheme="majorHAnsi" w:hAnsiTheme="majorHAnsi" w:cs="Arial"/>
          <w:bCs/>
          <w:sz w:val="24"/>
          <w:szCs w:val="24"/>
        </w:rPr>
        <w:t>.</w:t>
      </w:r>
      <w:r w:rsidR="001F72A0">
        <w:rPr>
          <w:rFonts w:asciiTheme="majorHAnsi" w:hAnsiTheme="majorHAnsi" w:cs="Arial"/>
          <w:bCs/>
          <w:sz w:val="24"/>
          <w:szCs w:val="24"/>
        </w:rPr>
        <w:t xml:space="preserve"> Zamawiający nie przewiduje możliwości złożenia ofert wariantowych. </w:t>
      </w:r>
    </w:p>
    <w:p w:rsidR="001F72A0" w:rsidRPr="0039711B" w:rsidRDefault="00A30C5C" w:rsidP="000F0B7E">
      <w:pPr>
        <w:pStyle w:val="Akapitzlist"/>
        <w:widowControl w:val="0"/>
        <w:numPr>
          <w:ilvl w:val="1"/>
          <w:numId w:val="20"/>
        </w:numPr>
        <w:spacing w:line="276" w:lineRule="auto"/>
        <w:outlineLvl w:val="3"/>
        <w:rPr>
          <w:rFonts w:asciiTheme="majorHAnsi" w:hAnsiTheme="majorHAnsi" w:cs="Arial"/>
          <w:sz w:val="24"/>
          <w:szCs w:val="24"/>
        </w:rPr>
      </w:pPr>
      <w:r w:rsidRPr="00C6306E">
        <w:rPr>
          <w:rFonts w:asciiTheme="majorHAnsi" w:hAnsiTheme="majorHAnsi" w:cs="Arial"/>
          <w:bCs/>
          <w:color w:val="000000" w:themeColor="text1"/>
          <w:sz w:val="24"/>
          <w:szCs w:val="24"/>
        </w:rPr>
        <w:t>Ofert</w:t>
      </w:r>
      <w:r w:rsidR="001F72A0">
        <w:rPr>
          <w:rFonts w:asciiTheme="majorHAnsi" w:hAnsiTheme="majorHAnsi" w:cs="Arial"/>
          <w:bCs/>
          <w:color w:val="000000" w:themeColor="text1"/>
          <w:sz w:val="24"/>
          <w:szCs w:val="24"/>
        </w:rPr>
        <w:t>ę</w:t>
      </w:r>
      <w:r w:rsidRPr="00C6306E">
        <w:rPr>
          <w:rFonts w:asciiTheme="majorHAnsi" w:hAnsiTheme="majorHAnsi" w:cs="Arial"/>
          <w:bCs/>
          <w:color w:val="000000" w:themeColor="text1"/>
          <w:sz w:val="24"/>
          <w:szCs w:val="24"/>
        </w:rPr>
        <w:t xml:space="preserve"> </w:t>
      </w:r>
      <w:r w:rsidR="001F72A0" w:rsidRPr="001F72A0">
        <w:rPr>
          <w:rFonts w:ascii="Cambria" w:hAnsi="Cambria"/>
          <w:color w:val="000000"/>
          <w:sz w:val="24"/>
          <w:szCs w:val="24"/>
          <w:shd w:val="clear" w:color="auto" w:fill="FFFFFF"/>
        </w:rPr>
        <w:t>składa się, pod rygorem nieważności, w formie elektronicznej lub w postaci elektronicznej opatrzonej podpisem zaufanym lub podpisem osobistym</w:t>
      </w:r>
      <w:r w:rsidR="001F72A0">
        <w:rPr>
          <w:rFonts w:ascii="Cambria" w:hAnsi="Cambria"/>
          <w:color w:val="000000"/>
          <w:sz w:val="24"/>
          <w:szCs w:val="24"/>
          <w:shd w:val="clear" w:color="auto" w:fill="FFFFFF"/>
        </w:rPr>
        <w:t xml:space="preserve"> </w:t>
      </w:r>
      <w:r w:rsidR="0039711B" w:rsidRPr="000F6647">
        <w:rPr>
          <w:rFonts w:ascii="Cambria" w:hAnsi="Cambria"/>
          <w:color w:val="000000"/>
          <w:sz w:val="24"/>
          <w:szCs w:val="24"/>
          <w:shd w:val="clear" w:color="auto" w:fill="FFFFFF"/>
        </w:rPr>
        <w:t xml:space="preserve">w formatach danych określonych w przepisach wydanych na podstawie </w:t>
      </w:r>
      <w:r w:rsidR="0039711B" w:rsidRPr="000F6647">
        <w:rPr>
          <w:rFonts w:ascii="Cambria" w:hAnsi="Cambria"/>
          <w:sz w:val="24"/>
          <w:szCs w:val="24"/>
          <w:shd w:val="clear" w:color="auto" w:fill="FFFFFF"/>
        </w:rPr>
        <w:t>art. 18</w:t>
      </w:r>
      <w:r w:rsidR="0039711B" w:rsidRPr="000F6647">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0039711B" w:rsidRPr="000F6647">
        <w:rPr>
          <w:rFonts w:ascii="Cambria" w:hAnsi="Cambria"/>
          <w:sz w:val="24"/>
          <w:szCs w:val="24"/>
          <w:shd w:val="clear" w:color="auto" w:fill="FFFFFF"/>
        </w:rPr>
        <w:t>art. 66 ust. 1</w:t>
      </w:r>
      <w:r w:rsidR="0039711B" w:rsidRPr="000F6647">
        <w:rPr>
          <w:rFonts w:ascii="Cambria" w:hAnsi="Cambria"/>
          <w:color w:val="000000"/>
          <w:sz w:val="24"/>
          <w:szCs w:val="24"/>
          <w:shd w:val="clear" w:color="auto" w:fill="FFFFFF"/>
        </w:rPr>
        <w:t xml:space="preserve"> ustawy, z uwzględnieniem rodzaju przekazywanych danych.</w:t>
      </w:r>
    </w:p>
    <w:p w:rsidR="00A30C5C" w:rsidRPr="001F72A0" w:rsidRDefault="00A30C5C" w:rsidP="000F0B7E">
      <w:pPr>
        <w:pStyle w:val="Akapitzlist"/>
        <w:widowControl w:val="0"/>
        <w:numPr>
          <w:ilvl w:val="1"/>
          <w:numId w:val="20"/>
        </w:numPr>
        <w:spacing w:line="276" w:lineRule="auto"/>
        <w:outlineLvl w:val="3"/>
        <w:rPr>
          <w:rFonts w:asciiTheme="majorHAnsi" w:hAnsiTheme="majorHAnsi" w:cs="Arial"/>
          <w:sz w:val="24"/>
          <w:szCs w:val="24"/>
        </w:rPr>
      </w:pPr>
      <w:r w:rsidRPr="001F72A0">
        <w:rPr>
          <w:rFonts w:asciiTheme="majorHAnsi" w:hAnsiTheme="majorHAnsi" w:cs="Arial"/>
          <w:color w:val="000000" w:themeColor="text1"/>
          <w:sz w:val="24"/>
          <w:szCs w:val="24"/>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rsidR="00B63AD6" w:rsidRPr="00C6306E" w:rsidRDefault="00B63AD6" w:rsidP="000F0B7E">
      <w:pPr>
        <w:pStyle w:val="Akapitzlist"/>
        <w:widowControl w:val="0"/>
        <w:numPr>
          <w:ilvl w:val="1"/>
          <w:numId w:val="20"/>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Oferta musi zawierać następujące oświadczenia i dokumenty:</w:t>
      </w:r>
    </w:p>
    <w:p w:rsidR="00AA2062" w:rsidRPr="00C6306E" w:rsidRDefault="00B63AD6"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rPr>
        <w:t>Formularz ofertowy</w:t>
      </w:r>
      <w:r w:rsidR="0032584E" w:rsidRPr="00C6306E">
        <w:rPr>
          <w:rFonts w:asciiTheme="majorHAnsi" w:hAnsiTheme="majorHAnsi" w:cs="Arial"/>
          <w:b/>
          <w:bCs/>
          <w:sz w:val="24"/>
          <w:szCs w:val="24"/>
        </w:rPr>
        <w:t xml:space="preserve"> </w:t>
      </w:r>
      <w:r w:rsidRPr="00C6306E">
        <w:rPr>
          <w:rFonts w:asciiTheme="majorHAnsi" w:hAnsiTheme="majorHAnsi" w:cs="Arial"/>
          <w:bCs/>
          <w:sz w:val="24"/>
          <w:szCs w:val="24"/>
        </w:rPr>
        <w:t xml:space="preserve">– do wykorzystania wzór (druk), stanowiący </w:t>
      </w:r>
      <w:r w:rsidR="00A522B7">
        <w:rPr>
          <w:rFonts w:asciiTheme="majorHAnsi" w:hAnsiTheme="majorHAnsi" w:cs="Arial"/>
          <w:b/>
          <w:bCs/>
          <w:sz w:val="24"/>
          <w:szCs w:val="24"/>
        </w:rPr>
        <w:t>Załącznik nr 1</w:t>
      </w:r>
      <w:r w:rsidRPr="00C6306E">
        <w:rPr>
          <w:rFonts w:asciiTheme="majorHAnsi" w:hAnsiTheme="majorHAnsi" w:cs="Arial"/>
          <w:b/>
          <w:bCs/>
          <w:sz w:val="24"/>
          <w:szCs w:val="24"/>
        </w:rPr>
        <w:t xml:space="preserve"> do SIWZ</w:t>
      </w:r>
      <w:r w:rsidR="002F61DD" w:rsidRPr="00C6306E">
        <w:rPr>
          <w:rFonts w:asciiTheme="majorHAnsi" w:hAnsiTheme="majorHAnsi" w:cs="Arial"/>
          <w:b/>
          <w:bCs/>
          <w:sz w:val="24"/>
          <w:szCs w:val="24"/>
        </w:rPr>
        <w:t xml:space="preserve"> </w:t>
      </w:r>
      <w:r w:rsidR="002F61DD" w:rsidRPr="00C6306E">
        <w:rPr>
          <w:rFonts w:asciiTheme="majorHAnsi" w:hAnsiTheme="majorHAnsi" w:cs="Arial"/>
          <w:bCs/>
          <w:sz w:val="24"/>
          <w:szCs w:val="24"/>
        </w:rPr>
        <w:t xml:space="preserve">(przy czym </w:t>
      </w:r>
      <w:r w:rsidR="00C14DE1" w:rsidRPr="00C6306E">
        <w:rPr>
          <w:rFonts w:asciiTheme="majorHAnsi" w:hAnsiTheme="majorHAnsi" w:cs="Arial"/>
          <w:bCs/>
          <w:sz w:val="24"/>
          <w:szCs w:val="24"/>
        </w:rPr>
        <w:t>W</w:t>
      </w:r>
      <w:r w:rsidR="002F61DD" w:rsidRPr="00C6306E">
        <w:rPr>
          <w:rFonts w:asciiTheme="majorHAnsi" w:hAnsiTheme="majorHAnsi" w:cs="Arial"/>
          <w:bCs/>
          <w:sz w:val="24"/>
          <w:szCs w:val="24"/>
        </w:rPr>
        <w:t xml:space="preserve">ykonawca może sporządzić ofertę wg innego wzorca, powinna ona wówczas obejmować dane wymagane dla oferty </w:t>
      </w:r>
      <w:r w:rsidR="009B7D88" w:rsidRPr="00C6306E">
        <w:rPr>
          <w:rFonts w:asciiTheme="majorHAnsi" w:hAnsiTheme="majorHAnsi" w:cs="Arial"/>
          <w:bCs/>
          <w:sz w:val="24"/>
          <w:szCs w:val="24"/>
        </w:rPr>
        <w:br/>
      </w:r>
      <w:r w:rsidR="002F61DD" w:rsidRPr="00C6306E">
        <w:rPr>
          <w:rFonts w:asciiTheme="majorHAnsi" w:hAnsiTheme="majorHAnsi" w:cs="Arial"/>
          <w:bCs/>
          <w:sz w:val="24"/>
          <w:szCs w:val="24"/>
        </w:rPr>
        <w:t>w SIWZ i załącznikach)</w:t>
      </w:r>
      <w:r w:rsidRPr="00C6306E">
        <w:rPr>
          <w:rFonts w:asciiTheme="majorHAnsi" w:hAnsiTheme="majorHAnsi" w:cs="Arial"/>
          <w:bCs/>
          <w:sz w:val="24"/>
          <w:szCs w:val="24"/>
        </w:rPr>
        <w:t xml:space="preserve">. </w:t>
      </w:r>
    </w:p>
    <w:p w:rsidR="00B037EE" w:rsidRDefault="001F72A0"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Pr>
          <w:rFonts w:asciiTheme="majorHAnsi" w:hAnsiTheme="majorHAnsi" w:cs="Arial"/>
          <w:b/>
          <w:bCs/>
          <w:sz w:val="24"/>
          <w:szCs w:val="24"/>
        </w:rPr>
        <w:t>Oświadczenia o których mowa w rozdziale 8.1 SWZ</w:t>
      </w:r>
      <w:r w:rsidR="00B63AD6" w:rsidRPr="00C6306E">
        <w:rPr>
          <w:rFonts w:asciiTheme="majorHAnsi" w:hAnsiTheme="majorHAnsi" w:cs="Arial"/>
          <w:bCs/>
          <w:sz w:val="24"/>
          <w:szCs w:val="24"/>
        </w:rPr>
        <w:t>;</w:t>
      </w:r>
    </w:p>
    <w:p w:rsidR="002C5373" w:rsidRPr="00C6306E" w:rsidRDefault="002C5373"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2C5373">
        <w:rPr>
          <w:rFonts w:asciiTheme="majorHAnsi" w:hAnsiTheme="majorHAnsi" w:cs="Arial"/>
          <w:b/>
          <w:sz w:val="24"/>
          <w:szCs w:val="24"/>
        </w:rPr>
        <w:t xml:space="preserve">Oświadczenie, o którym mowa w rozdziale </w:t>
      </w:r>
      <w:r>
        <w:rPr>
          <w:rFonts w:asciiTheme="majorHAnsi" w:hAnsiTheme="majorHAnsi" w:cs="Arial"/>
          <w:b/>
          <w:sz w:val="24"/>
          <w:szCs w:val="24"/>
        </w:rPr>
        <w:t>8</w:t>
      </w:r>
      <w:r w:rsidRPr="002C5373">
        <w:rPr>
          <w:rFonts w:asciiTheme="majorHAnsi" w:hAnsiTheme="majorHAnsi" w:cs="Arial"/>
          <w:b/>
          <w:sz w:val="24"/>
          <w:szCs w:val="24"/>
        </w:rPr>
        <w:t>.</w:t>
      </w:r>
      <w:r>
        <w:rPr>
          <w:rFonts w:asciiTheme="majorHAnsi" w:hAnsiTheme="majorHAnsi" w:cs="Arial"/>
          <w:b/>
          <w:sz w:val="24"/>
          <w:szCs w:val="24"/>
        </w:rPr>
        <w:t>2</w:t>
      </w:r>
      <w:r w:rsidRPr="002C5373">
        <w:rPr>
          <w:rFonts w:asciiTheme="majorHAnsi" w:hAnsiTheme="majorHAnsi" w:cs="Arial"/>
          <w:b/>
          <w:sz w:val="24"/>
          <w:szCs w:val="24"/>
        </w:rPr>
        <w:t xml:space="preserve"> SWZ</w:t>
      </w:r>
      <w:r>
        <w:rPr>
          <w:rFonts w:asciiTheme="majorHAnsi" w:hAnsiTheme="majorHAnsi" w:cs="Arial"/>
          <w:bCs/>
          <w:sz w:val="24"/>
          <w:szCs w:val="24"/>
        </w:rPr>
        <w:t xml:space="preserve"> </w:t>
      </w:r>
      <w:r w:rsidRPr="00C6306E">
        <w:rPr>
          <w:rFonts w:asciiTheme="majorHAnsi" w:hAnsiTheme="majorHAnsi" w:cs="Arial"/>
          <w:b/>
          <w:bCs/>
          <w:i/>
          <w:sz w:val="24"/>
          <w:szCs w:val="24"/>
          <w:lang w:eastAsia="en-US"/>
        </w:rPr>
        <w:t>(jeżeli dotyczy)</w:t>
      </w:r>
      <w:r>
        <w:rPr>
          <w:rFonts w:asciiTheme="majorHAnsi" w:hAnsiTheme="majorHAnsi" w:cs="Arial"/>
          <w:bCs/>
          <w:sz w:val="24"/>
          <w:szCs w:val="24"/>
        </w:rPr>
        <w:t xml:space="preserve"> </w:t>
      </w:r>
    </w:p>
    <w:p w:rsidR="00B037EE" w:rsidRPr="00D57FC0" w:rsidRDefault="00B037EE"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C6306E">
        <w:rPr>
          <w:rFonts w:asciiTheme="majorHAnsi" w:hAnsiTheme="majorHAnsi" w:cs="Arial"/>
          <w:b/>
          <w:bCs/>
          <w:sz w:val="24"/>
          <w:szCs w:val="24"/>
          <w:lang w:eastAsia="en-US"/>
        </w:rPr>
        <w:t>Zobowiązanie</w:t>
      </w:r>
      <w:r w:rsidR="002C5373">
        <w:rPr>
          <w:rFonts w:asciiTheme="majorHAnsi" w:hAnsiTheme="majorHAnsi" w:cs="Arial"/>
          <w:b/>
          <w:bCs/>
          <w:sz w:val="24"/>
          <w:szCs w:val="24"/>
          <w:lang w:eastAsia="en-US"/>
        </w:rPr>
        <w:t xml:space="preserve"> lub inne dokumenty</w:t>
      </w:r>
      <w:r w:rsidRPr="002C5373">
        <w:rPr>
          <w:rFonts w:asciiTheme="majorHAnsi" w:hAnsiTheme="majorHAnsi" w:cs="Arial"/>
          <w:b/>
          <w:sz w:val="24"/>
          <w:szCs w:val="24"/>
          <w:lang w:eastAsia="en-US"/>
        </w:rPr>
        <w:t>, o który</w:t>
      </w:r>
      <w:r w:rsidR="002C5373" w:rsidRPr="002C5373">
        <w:rPr>
          <w:rFonts w:asciiTheme="majorHAnsi" w:hAnsiTheme="majorHAnsi" w:cs="Arial"/>
          <w:b/>
          <w:sz w:val="24"/>
          <w:szCs w:val="24"/>
          <w:lang w:eastAsia="en-US"/>
        </w:rPr>
        <w:t>ch</w:t>
      </w:r>
      <w:r w:rsidRPr="002C5373">
        <w:rPr>
          <w:rFonts w:asciiTheme="majorHAnsi" w:hAnsiTheme="majorHAnsi" w:cs="Arial"/>
          <w:b/>
          <w:sz w:val="24"/>
          <w:szCs w:val="24"/>
          <w:lang w:eastAsia="en-US"/>
        </w:rPr>
        <w:t xml:space="preserve"> mowa w pkt 9.</w:t>
      </w:r>
      <w:r w:rsidR="002C5373" w:rsidRPr="002C5373">
        <w:rPr>
          <w:rFonts w:asciiTheme="majorHAnsi" w:hAnsiTheme="majorHAnsi" w:cs="Arial"/>
          <w:b/>
          <w:sz w:val="24"/>
          <w:szCs w:val="24"/>
          <w:lang w:eastAsia="en-US"/>
        </w:rPr>
        <w:t>4</w:t>
      </w:r>
      <w:r w:rsidRPr="002C5373">
        <w:rPr>
          <w:rFonts w:asciiTheme="majorHAnsi" w:hAnsiTheme="majorHAnsi" w:cs="Arial"/>
          <w:b/>
          <w:sz w:val="24"/>
          <w:szCs w:val="24"/>
          <w:lang w:eastAsia="en-US"/>
        </w:rPr>
        <w:t xml:space="preserve"> SIWZ</w:t>
      </w:r>
      <w:r w:rsidRPr="00C6306E">
        <w:rPr>
          <w:rFonts w:asciiTheme="majorHAnsi" w:hAnsiTheme="majorHAnsi" w:cs="Arial"/>
          <w:bCs/>
          <w:sz w:val="24"/>
          <w:szCs w:val="24"/>
          <w:lang w:eastAsia="en-US"/>
        </w:rPr>
        <w:t xml:space="preserve"> </w:t>
      </w:r>
      <w:r w:rsidRPr="00C6306E">
        <w:rPr>
          <w:rFonts w:asciiTheme="majorHAnsi" w:hAnsiTheme="majorHAnsi" w:cs="Arial"/>
          <w:b/>
          <w:bCs/>
          <w:i/>
          <w:sz w:val="24"/>
          <w:szCs w:val="24"/>
          <w:lang w:eastAsia="en-US"/>
        </w:rPr>
        <w:t>(jeżeli dotyczy)</w:t>
      </w:r>
      <w:r w:rsidRPr="00C6306E">
        <w:rPr>
          <w:rFonts w:asciiTheme="majorHAnsi" w:hAnsiTheme="majorHAnsi" w:cs="Arial"/>
          <w:bCs/>
          <w:i/>
          <w:sz w:val="24"/>
          <w:szCs w:val="24"/>
          <w:lang w:eastAsia="en-US"/>
        </w:rPr>
        <w:t>.</w:t>
      </w:r>
    </w:p>
    <w:p w:rsidR="00D57FC0" w:rsidRPr="00D57FC0" w:rsidRDefault="00D57FC0"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Potwierdzenie umocowania do działania w imieniu wykonawcy </w:t>
      </w:r>
      <w:r w:rsidRPr="00D57FC0">
        <w:rPr>
          <w:rFonts w:ascii="Cambria" w:hAnsi="Cambria"/>
          <w:b/>
          <w:bCs/>
          <w:color w:val="000000"/>
          <w:sz w:val="24"/>
          <w:szCs w:val="24"/>
        </w:rPr>
        <w:t>lub podmiotu udostępniającego zasoby</w:t>
      </w:r>
      <w:r w:rsidRPr="00D57FC0">
        <w:rPr>
          <w:rFonts w:asciiTheme="majorHAnsi" w:hAnsiTheme="majorHAnsi" w:cs="Arial"/>
          <w:b/>
          <w:bCs/>
          <w:sz w:val="24"/>
          <w:szCs w:val="24"/>
          <w:lang w:eastAsia="en-US"/>
        </w:rPr>
        <w:t>:</w:t>
      </w:r>
    </w:p>
    <w:p w:rsidR="00D57FC0" w:rsidRPr="0039711B"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D57FC0">
        <w:rPr>
          <w:rFonts w:asciiTheme="majorHAnsi" w:hAnsiTheme="majorHAnsi" w:cs="Arial"/>
          <w:sz w:val="24"/>
          <w:szCs w:val="24"/>
          <w:lang w:eastAsia="en-US"/>
        </w:rPr>
        <w:t>zamawiający w</w:t>
      </w:r>
      <w:r w:rsidRPr="00D57FC0">
        <w:rPr>
          <w:rFonts w:asciiTheme="majorHAnsi" w:hAnsiTheme="majorHAnsi" w:cs="Arial"/>
          <w:b/>
          <w:bCs/>
          <w:sz w:val="24"/>
          <w:szCs w:val="24"/>
          <w:lang w:eastAsia="en-US"/>
        </w:rPr>
        <w:t xml:space="preserve"> </w:t>
      </w:r>
      <w:r w:rsidRPr="00D57FC0">
        <w:rPr>
          <w:rFonts w:ascii="Cambria" w:hAnsi="Cambria"/>
          <w:color w:val="000000"/>
          <w:sz w:val="24"/>
          <w:szCs w:val="24"/>
        </w:rPr>
        <w:t xml:space="preserve">celu potwierdzenia, że osoba działająca w imieniu wykonawcy </w:t>
      </w:r>
      <w:bookmarkStart w:id="3" w:name="_Hlk61243161"/>
      <w:r w:rsidRPr="00D57FC0">
        <w:rPr>
          <w:rFonts w:ascii="Cambria" w:hAnsi="Cambria"/>
          <w:color w:val="000000"/>
          <w:sz w:val="24"/>
          <w:szCs w:val="24"/>
        </w:rPr>
        <w:t>lub podmiotu</w:t>
      </w:r>
      <w:r>
        <w:rPr>
          <w:rFonts w:ascii="Cambria" w:hAnsi="Cambria"/>
          <w:color w:val="000000"/>
          <w:sz w:val="24"/>
          <w:szCs w:val="24"/>
        </w:rPr>
        <w:t xml:space="preserve"> udostępniającego zasoby</w:t>
      </w:r>
      <w:bookmarkEnd w:id="3"/>
      <w:r w:rsidRPr="0039711B">
        <w:rPr>
          <w:rFonts w:ascii="Cambria" w:hAnsi="Cambria"/>
          <w:color w:val="000000"/>
          <w:sz w:val="24"/>
          <w:szCs w:val="24"/>
        </w:rPr>
        <w:t xml:space="preserve"> jest umocowana do jego reprezentowania, żąda </w:t>
      </w:r>
      <w:r>
        <w:rPr>
          <w:rFonts w:ascii="Cambria" w:hAnsi="Cambria"/>
          <w:color w:val="000000"/>
          <w:sz w:val="24"/>
          <w:szCs w:val="24"/>
        </w:rPr>
        <w:t xml:space="preserve">złożenia wraz z ofertą </w:t>
      </w:r>
      <w:r w:rsidRPr="0039711B">
        <w:rPr>
          <w:rFonts w:ascii="Cambria" w:hAnsi="Cambria"/>
          <w:color w:val="000000"/>
          <w:sz w:val="24"/>
          <w:szCs w:val="24"/>
        </w:rPr>
        <w:t>odpisu lub informacji z Krajowego Rejestru Sądowego, Centralnej Ewidencji i Informacji o Działalności Gospodarczej lub innego właściwego rejestru</w:t>
      </w:r>
      <w:r>
        <w:rPr>
          <w:rFonts w:ascii="Cambria" w:hAnsi="Cambria"/>
          <w:color w:val="000000"/>
          <w:sz w:val="24"/>
          <w:szCs w:val="24"/>
        </w:rPr>
        <w:t>;</w:t>
      </w:r>
    </w:p>
    <w:p w:rsidR="00D57FC0" w:rsidRPr="0039711B"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39711B">
        <w:rPr>
          <w:rFonts w:ascii="Cambria" w:hAnsi="Cambria"/>
          <w:color w:val="000000"/>
          <w:sz w:val="24"/>
          <w:szCs w:val="24"/>
        </w:rPr>
        <w:t xml:space="preserve">wykonawca </w:t>
      </w:r>
      <w:r>
        <w:rPr>
          <w:rFonts w:ascii="Cambria" w:hAnsi="Cambria"/>
          <w:color w:val="000000"/>
          <w:sz w:val="24"/>
          <w:szCs w:val="24"/>
        </w:rPr>
        <w:t>lub podmiot udostępniający zasoby</w:t>
      </w:r>
      <w:r w:rsidRPr="0039711B">
        <w:rPr>
          <w:rFonts w:ascii="Cambria" w:hAnsi="Cambria"/>
          <w:color w:val="000000"/>
          <w:sz w:val="24"/>
          <w:szCs w:val="24"/>
        </w:rPr>
        <w:t xml:space="preserve"> nie jest zobowiązany do złożenia dokumentów, o których mowa w </w:t>
      </w:r>
      <w:r>
        <w:rPr>
          <w:rFonts w:ascii="Cambria" w:hAnsi="Cambria"/>
          <w:color w:val="000000"/>
          <w:sz w:val="24"/>
          <w:szCs w:val="24"/>
        </w:rPr>
        <w:t>lit a)</w:t>
      </w:r>
      <w:r w:rsidRPr="0039711B">
        <w:rPr>
          <w:rFonts w:ascii="Cambria" w:hAnsi="Cambria"/>
          <w:color w:val="000000"/>
          <w:sz w:val="24"/>
          <w:szCs w:val="24"/>
        </w:rPr>
        <w:t>, jeżeli zamawiający może je uzyskać za pomocą bezpłatnych i ogólnodostępnych baz danych, o ile wykonawca wskazał dane umożliwiające dostęp do tych dokumentów.</w:t>
      </w:r>
    </w:p>
    <w:p w:rsidR="00D57FC0" w:rsidRPr="00D57FC0" w:rsidRDefault="00D57FC0" w:rsidP="000F0B7E">
      <w:pPr>
        <w:pStyle w:val="Akapitzlist"/>
        <w:widowControl w:val="0"/>
        <w:numPr>
          <w:ilvl w:val="0"/>
          <w:numId w:val="48"/>
        </w:numPr>
        <w:spacing w:line="276" w:lineRule="auto"/>
        <w:outlineLvl w:val="3"/>
        <w:rPr>
          <w:rFonts w:asciiTheme="majorHAnsi" w:hAnsiTheme="majorHAnsi" w:cs="Arial"/>
          <w:b/>
          <w:bCs/>
          <w:sz w:val="24"/>
          <w:szCs w:val="24"/>
          <w:lang w:eastAsia="en-US"/>
        </w:rPr>
      </w:pPr>
      <w:r w:rsidRPr="00D57FC0">
        <w:rPr>
          <w:rFonts w:ascii="Cambria" w:hAnsi="Cambria"/>
          <w:color w:val="000000"/>
          <w:sz w:val="24"/>
          <w:szCs w:val="24"/>
        </w:rPr>
        <w:t xml:space="preserve">jeżeli w imieniu wykonawcy </w:t>
      </w:r>
      <w:r>
        <w:rPr>
          <w:rFonts w:ascii="Cambria" w:hAnsi="Cambria"/>
          <w:color w:val="000000"/>
          <w:sz w:val="24"/>
          <w:szCs w:val="24"/>
        </w:rPr>
        <w:t>lub podmiotu udostępniającego zasoby</w:t>
      </w:r>
      <w:r w:rsidRPr="00D57FC0">
        <w:rPr>
          <w:rFonts w:ascii="Cambria" w:hAnsi="Cambria"/>
          <w:color w:val="000000"/>
          <w:sz w:val="24"/>
          <w:szCs w:val="24"/>
        </w:rPr>
        <w:t xml:space="preserve"> działa osoba, której umocowanie do jego reprezentowania nie wynika z </w:t>
      </w:r>
      <w:r w:rsidRPr="00D57FC0">
        <w:rPr>
          <w:rFonts w:ascii="Cambria" w:hAnsi="Cambria"/>
          <w:color w:val="000000"/>
          <w:sz w:val="24"/>
          <w:szCs w:val="24"/>
        </w:rPr>
        <w:lastRenderedPageBreak/>
        <w:t xml:space="preserve">dokumentów, o których mowa w lit a), zamawiający żąda od wykonawcy </w:t>
      </w:r>
      <w:r>
        <w:rPr>
          <w:rFonts w:ascii="Cambria" w:hAnsi="Cambria"/>
          <w:color w:val="000000"/>
          <w:sz w:val="24"/>
          <w:szCs w:val="24"/>
        </w:rPr>
        <w:t xml:space="preserve">lub podmiotu udostępniającego zasoby złożenia wraz z ofertą </w:t>
      </w:r>
      <w:r w:rsidRPr="00D57FC0">
        <w:rPr>
          <w:rFonts w:ascii="Cambria" w:hAnsi="Cambria"/>
          <w:color w:val="000000"/>
          <w:sz w:val="24"/>
          <w:szCs w:val="24"/>
        </w:rPr>
        <w:t xml:space="preserve">pełnomocnictwa lub innego dokumentu potwierdzającego umocowanie do reprezentowania wykonawcy. </w:t>
      </w:r>
    </w:p>
    <w:p w:rsidR="002C5373" w:rsidRPr="00D57FC0" w:rsidRDefault="002C5373" w:rsidP="000F0B7E">
      <w:pPr>
        <w:pStyle w:val="Akapitzlist"/>
        <w:widowControl w:val="0"/>
        <w:numPr>
          <w:ilvl w:val="0"/>
          <w:numId w:val="31"/>
        </w:numPr>
        <w:spacing w:line="276" w:lineRule="auto"/>
        <w:ind w:left="993" w:hanging="284"/>
        <w:outlineLvl w:val="3"/>
        <w:rPr>
          <w:rFonts w:asciiTheme="majorHAnsi" w:hAnsiTheme="majorHAnsi" w:cs="Arial"/>
          <w:bCs/>
          <w:sz w:val="24"/>
          <w:szCs w:val="24"/>
        </w:rPr>
      </w:pPr>
      <w:r w:rsidRPr="00D57FC0">
        <w:rPr>
          <w:rFonts w:asciiTheme="majorHAnsi" w:hAnsiTheme="majorHAnsi" w:cs="Arial"/>
          <w:b/>
          <w:bCs/>
          <w:sz w:val="24"/>
          <w:szCs w:val="24"/>
          <w:lang w:eastAsia="en-US"/>
        </w:rPr>
        <w:t xml:space="preserve">Pełnomocnictwo </w:t>
      </w:r>
      <w:r w:rsidR="00D57FC0" w:rsidRPr="00D57FC0">
        <w:rPr>
          <w:rFonts w:ascii="Cambria" w:hAnsi="Cambria"/>
          <w:color w:val="000000"/>
          <w:sz w:val="24"/>
          <w:szCs w:val="24"/>
          <w:shd w:val="clear" w:color="auto" w:fill="FFFFFF"/>
        </w:rPr>
        <w:t>do reprezentowania</w:t>
      </w:r>
      <w:r w:rsidR="00846B70">
        <w:rPr>
          <w:rFonts w:ascii="Cambria" w:hAnsi="Cambria"/>
          <w:color w:val="000000"/>
          <w:sz w:val="24"/>
          <w:szCs w:val="24"/>
          <w:shd w:val="clear" w:color="auto" w:fill="FFFFFF"/>
        </w:rPr>
        <w:t xml:space="preserve"> wykonawców wspólnie ubiegających się o udzielenie zamówienia </w:t>
      </w:r>
      <w:r w:rsidR="00D57FC0" w:rsidRPr="00D57FC0">
        <w:rPr>
          <w:rFonts w:ascii="Cambria" w:hAnsi="Cambria"/>
          <w:color w:val="000000"/>
          <w:sz w:val="24"/>
          <w:szCs w:val="24"/>
          <w:shd w:val="clear" w:color="auto" w:fill="FFFFFF"/>
        </w:rPr>
        <w:t xml:space="preserve"> w postępowaniu o udzielenie zamówienia albo do reprezentowania </w:t>
      </w:r>
      <w:r w:rsidR="00846B70">
        <w:rPr>
          <w:rFonts w:ascii="Cambria" w:hAnsi="Cambria"/>
          <w:color w:val="000000"/>
          <w:sz w:val="24"/>
          <w:szCs w:val="24"/>
          <w:shd w:val="clear" w:color="auto" w:fill="FFFFFF"/>
        </w:rPr>
        <w:t xml:space="preserve">ich </w:t>
      </w:r>
      <w:r w:rsidR="00D57FC0" w:rsidRPr="00D57FC0">
        <w:rPr>
          <w:rFonts w:ascii="Cambria" w:hAnsi="Cambria"/>
          <w:color w:val="000000"/>
          <w:sz w:val="24"/>
          <w:szCs w:val="24"/>
          <w:shd w:val="clear" w:color="auto" w:fill="FFFFFF"/>
        </w:rPr>
        <w:t>w postępowaniu i zawarcia umowy w sprawie zamówienia publicznego</w:t>
      </w:r>
      <w:r w:rsidRPr="00D57FC0">
        <w:rPr>
          <w:rFonts w:ascii="Cambria" w:hAnsi="Cambria" w:cs="Arial"/>
          <w:bCs/>
          <w:sz w:val="24"/>
          <w:szCs w:val="24"/>
          <w:lang w:eastAsia="en-US"/>
        </w:rPr>
        <w:t xml:space="preserve"> </w:t>
      </w:r>
      <w:r w:rsidRPr="00D57FC0">
        <w:rPr>
          <w:rFonts w:ascii="Cambria" w:hAnsi="Cambria" w:cs="Arial"/>
          <w:b/>
          <w:bCs/>
          <w:i/>
          <w:sz w:val="24"/>
          <w:szCs w:val="24"/>
          <w:lang w:eastAsia="en-US"/>
        </w:rPr>
        <w:t>(jeż</w:t>
      </w:r>
      <w:r w:rsidRPr="00D57FC0">
        <w:rPr>
          <w:rFonts w:asciiTheme="majorHAnsi" w:hAnsiTheme="majorHAnsi" w:cs="Arial"/>
          <w:b/>
          <w:bCs/>
          <w:i/>
          <w:sz w:val="24"/>
          <w:szCs w:val="24"/>
          <w:lang w:eastAsia="en-US"/>
        </w:rPr>
        <w:t>eli dotyczy)</w:t>
      </w:r>
      <w:r w:rsidRPr="00D57FC0">
        <w:rPr>
          <w:rFonts w:asciiTheme="majorHAnsi" w:hAnsiTheme="majorHAnsi" w:cs="Arial"/>
          <w:bCs/>
          <w:sz w:val="24"/>
          <w:szCs w:val="24"/>
          <w:lang w:eastAsia="en-US"/>
        </w:rPr>
        <w:t>.</w:t>
      </w:r>
    </w:p>
    <w:p w:rsidR="00846B70" w:rsidRDefault="00846B70"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D57FC0">
        <w:rPr>
          <w:rFonts w:ascii="Cambria" w:hAnsi="Cambria"/>
          <w:color w:val="000000"/>
          <w:sz w:val="24"/>
          <w:szCs w:val="24"/>
        </w:rPr>
        <w:t xml:space="preserve">Pełnomocnictwo </w:t>
      </w:r>
      <w:r>
        <w:rPr>
          <w:rFonts w:ascii="Cambria" w:hAnsi="Cambria"/>
          <w:color w:val="000000"/>
          <w:sz w:val="24"/>
          <w:szCs w:val="24"/>
        </w:rPr>
        <w:t xml:space="preserve">o którym mowa w rozdziale 13.4 pkt 5) lit c) i pkt 6) </w:t>
      </w:r>
      <w:r w:rsidRPr="00D57FC0">
        <w:rPr>
          <w:rFonts w:ascii="Cambria" w:hAnsi="Cambria"/>
          <w:color w:val="000000"/>
          <w:sz w:val="24"/>
          <w:szCs w:val="24"/>
          <w:shd w:val="clear" w:color="auto" w:fill="FFFFFF"/>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w:t>
      </w:r>
      <w:r w:rsidRPr="00D57FC0">
        <w:rPr>
          <w:rFonts w:ascii="Cambria" w:hAnsi="Cambria"/>
          <w:sz w:val="24"/>
          <w:szCs w:val="24"/>
          <w:shd w:val="clear" w:color="auto" w:fill="FFFFFF"/>
        </w:rPr>
        <w:t>art. 18</w:t>
      </w:r>
      <w:r w:rsidRPr="00D57FC0">
        <w:rPr>
          <w:rFonts w:ascii="Cambria" w:hAnsi="Cambria"/>
          <w:color w:val="000000"/>
          <w:sz w:val="24"/>
          <w:szCs w:val="24"/>
          <w:shd w:val="clear" w:color="auto" w:fill="FFFFFF"/>
        </w:rPr>
        <w:t xml:space="preserve"> ustawy z dnia 17 lutego 2005 r. o informatyzacji działalności podmiotów realizujących zadania publiczne (Dz. U. z 2020 r. poz. 346, 568, 695, 1517 i 2320), z zastrzeżeniem formatów, o których mowa w </w:t>
      </w:r>
      <w:r w:rsidRPr="00D57FC0">
        <w:rPr>
          <w:rFonts w:ascii="Cambria" w:hAnsi="Cambria"/>
          <w:sz w:val="24"/>
          <w:szCs w:val="24"/>
          <w:shd w:val="clear" w:color="auto" w:fill="FFFFFF"/>
        </w:rPr>
        <w:t>art. 66 ust. 1</w:t>
      </w:r>
      <w:r w:rsidRPr="00D57FC0">
        <w:rPr>
          <w:rFonts w:ascii="Cambria" w:hAnsi="Cambria"/>
          <w:color w:val="000000"/>
          <w:sz w:val="24"/>
          <w:szCs w:val="24"/>
          <w:shd w:val="clear" w:color="auto" w:fill="FFFFFF"/>
        </w:rPr>
        <w:t xml:space="preserve"> ustawy, z uwzględnieniem rodzaju przekazywanych danych</w:t>
      </w:r>
      <w:r>
        <w:rPr>
          <w:rFonts w:ascii="Cambria" w:hAnsi="Cambria"/>
          <w:color w:val="000000"/>
          <w:sz w:val="24"/>
          <w:szCs w:val="24"/>
          <w:shd w:val="clear" w:color="auto" w:fill="FFFFFF"/>
        </w:rPr>
        <w:t>.</w:t>
      </w:r>
    </w:p>
    <w:p w:rsidR="00470482" w:rsidRPr="00C6306E" w:rsidRDefault="00470482"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C6306E">
        <w:rPr>
          <w:rFonts w:asciiTheme="majorHAnsi" w:hAnsiTheme="majorHAnsi" w:cs="Arial"/>
          <w:bCs/>
          <w:sz w:val="24"/>
          <w:szCs w:val="24"/>
        </w:rPr>
        <w:t>Wykonawca w ofercie może zastrzec informacje stanowiące tajemnicę przedsiębiorstwa w rozumieniu ustawy z dnia 16 kwietnia 1993 r. o zwalczaniu nieuczciwej konkurencji (tekst jedn. Dz. U. 2018 poz. 419, ze zm.).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w:t>
      </w:r>
    </w:p>
    <w:p w:rsidR="00470482" w:rsidRPr="00C6306E" w:rsidRDefault="00470482" w:rsidP="00627C7D">
      <w:pPr>
        <w:pStyle w:val="Akapitzlist"/>
        <w:widowControl w:val="0"/>
        <w:spacing w:line="276" w:lineRule="auto"/>
        <w:ind w:left="709"/>
        <w:outlineLvl w:val="3"/>
        <w:rPr>
          <w:rFonts w:asciiTheme="majorHAnsi" w:hAnsiTheme="majorHAnsi" w:cs="Arial"/>
          <w:bCs/>
          <w:sz w:val="24"/>
          <w:szCs w:val="24"/>
          <w:u w:val="single"/>
        </w:rPr>
      </w:pPr>
      <w:r w:rsidRPr="00C6306E">
        <w:rPr>
          <w:rFonts w:asciiTheme="majorHAnsi" w:eastAsia="Calibri" w:hAnsiTheme="majorHAnsi"/>
          <w:sz w:val="24"/>
          <w:szCs w:val="24"/>
          <w:u w:val="single"/>
        </w:rPr>
        <w:t>Wykonawca w szczególności nie może zastrzec w ofercie informacji:</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odczytywanych podczas otwarcia ofert, o których mowa w art. 86 ust. 4 ustawy Pzp,</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które są jawne na mocy odrębnych przepisów,</w:t>
      </w:r>
    </w:p>
    <w:p w:rsidR="00470482" w:rsidRPr="00C6306E" w:rsidRDefault="00470482" w:rsidP="000F0B7E">
      <w:pPr>
        <w:pStyle w:val="Akapitzlist"/>
        <w:numPr>
          <w:ilvl w:val="0"/>
          <w:numId w:val="35"/>
        </w:numPr>
        <w:spacing w:line="276" w:lineRule="auto"/>
        <w:ind w:left="1134" w:hanging="425"/>
        <w:rPr>
          <w:rFonts w:asciiTheme="majorHAnsi" w:eastAsia="Calibri" w:hAnsiTheme="majorHAnsi"/>
          <w:sz w:val="24"/>
          <w:szCs w:val="24"/>
        </w:rPr>
      </w:pPr>
      <w:r w:rsidRPr="00C6306E">
        <w:rPr>
          <w:rFonts w:asciiTheme="majorHAnsi" w:eastAsia="Calibri" w:hAnsiTheme="majorHAnsi"/>
          <w:sz w:val="24"/>
          <w:szCs w:val="24"/>
        </w:rPr>
        <w:t>ceny jednostkowej stanowiącej podstawę wyliczenia ceny oferty.</w:t>
      </w:r>
    </w:p>
    <w:p w:rsidR="00470482" w:rsidRPr="00C6306E" w:rsidRDefault="00470482" w:rsidP="000F0B7E">
      <w:pPr>
        <w:pStyle w:val="Akapitzlist"/>
        <w:widowControl w:val="0"/>
        <w:numPr>
          <w:ilvl w:val="1"/>
          <w:numId w:val="20"/>
        </w:numPr>
        <w:spacing w:line="276" w:lineRule="auto"/>
        <w:ind w:left="709"/>
        <w:outlineLvl w:val="3"/>
        <w:rPr>
          <w:rFonts w:asciiTheme="majorHAnsi" w:hAnsiTheme="majorHAnsi" w:cs="Arial"/>
          <w:bCs/>
          <w:sz w:val="24"/>
          <w:szCs w:val="24"/>
        </w:rPr>
      </w:pPr>
      <w:r w:rsidRPr="00C6306E">
        <w:rPr>
          <w:rFonts w:asciiTheme="majorHAnsi" w:hAnsiTheme="majorHAnsi" w:cs="Arial"/>
          <w:bCs/>
          <w:sz w:val="24"/>
          <w:szCs w:val="24"/>
        </w:rPr>
        <w:t xml:space="preserve">Wszelkie informacje stanowiące tajemnicę przedsiębiorstwa w rozumieniu ustawy z dnia 16 kwietnia </w:t>
      </w:r>
      <w:r w:rsidRPr="00C6306E">
        <w:rPr>
          <w:rFonts w:asciiTheme="majorHAnsi" w:hAnsiTheme="majorHAnsi" w:cs="Arial"/>
          <w:bCs/>
          <w:color w:val="000000" w:themeColor="text1"/>
          <w:sz w:val="24"/>
          <w:szCs w:val="24"/>
        </w:rPr>
        <w:t>1993 r. o zwalczaniu nieuczciwej konkurencji (tekst jedn. z 2019 r. poz. 1010 ze zm.), które Wykonawca zastrzeże jako tajemnicę przedsiębiorstwa, powinny zostać złożone</w:t>
      </w:r>
      <w:r w:rsidRPr="00C6306E">
        <w:rPr>
          <w:rFonts w:asciiTheme="majorHAnsi" w:hAnsiTheme="majorHAnsi" w:cs="Arial"/>
          <w:bCs/>
          <w:sz w:val="24"/>
          <w:szCs w:val="24"/>
        </w:rPr>
        <w:t xml:space="preserve"> w </w:t>
      </w:r>
      <w:r w:rsidR="00846B70">
        <w:rPr>
          <w:rFonts w:asciiTheme="majorHAnsi" w:hAnsiTheme="majorHAnsi" w:cs="Arial"/>
          <w:bCs/>
          <w:sz w:val="24"/>
          <w:szCs w:val="24"/>
        </w:rPr>
        <w:t xml:space="preserve">odpowiednio wydzielonym i oznaczonym </w:t>
      </w:r>
      <w:r w:rsidRPr="00C6306E">
        <w:rPr>
          <w:rFonts w:asciiTheme="majorHAnsi" w:hAnsiTheme="majorHAnsi" w:cs="Arial"/>
          <w:bCs/>
          <w:sz w:val="24"/>
          <w:szCs w:val="24"/>
        </w:rPr>
        <w:t>pliku.</w:t>
      </w:r>
    </w:p>
    <w:p w:rsidR="00470482" w:rsidRPr="00C6306E" w:rsidRDefault="00470482" w:rsidP="00627C7D">
      <w:pPr>
        <w:pStyle w:val="Akapitzlist"/>
        <w:widowControl w:val="0"/>
        <w:spacing w:line="276" w:lineRule="auto"/>
        <w:ind w:left="709"/>
        <w:outlineLvl w:val="3"/>
        <w:rPr>
          <w:rFonts w:asciiTheme="majorHAnsi" w:hAnsiTheme="majorHAnsi" w:cs="Arial"/>
          <w:bCs/>
          <w:sz w:val="24"/>
          <w:szCs w:val="24"/>
        </w:rPr>
      </w:pPr>
    </w:p>
    <w:tbl>
      <w:tblPr>
        <w:tblW w:w="0" w:type="auto"/>
        <w:tblInd w:w="108" w:type="dxa"/>
        <w:tblBorders>
          <w:bottom w:val="single" w:sz="4" w:space="0" w:color="auto"/>
        </w:tblBorders>
        <w:tblLook w:val="00A0"/>
      </w:tblPr>
      <w:tblGrid>
        <w:gridCol w:w="8964"/>
      </w:tblGrid>
      <w:tr w:rsidR="00D9784D" w:rsidRPr="00C6306E" w:rsidTr="00BA097D">
        <w:tc>
          <w:tcPr>
            <w:tcW w:w="8964" w:type="dxa"/>
            <w:tcBorders>
              <w:bottom w:val="single" w:sz="4" w:space="0" w:color="auto"/>
            </w:tcBorders>
          </w:tcPr>
          <w:p w:rsidR="00150988" w:rsidRDefault="00150988" w:rsidP="00627C7D">
            <w:pPr>
              <w:suppressAutoHyphens/>
              <w:spacing w:line="276" w:lineRule="auto"/>
              <w:contextualSpacing/>
              <w:jc w:val="center"/>
              <w:textAlignment w:val="baseline"/>
              <w:rPr>
                <w:rFonts w:asciiTheme="majorHAnsi" w:hAnsiTheme="majorHAnsi"/>
                <w:sz w:val="26"/>
                <w:szCs w:val="26"/>
              </w:rPr>
            </w:pPr>
          </w:p>
          <w:p w:rsidR="00150988" w:rsidRDefault="00150988" w:rsidP="00627C7D">
            <w:pPr>
              <w:suppressAutoHyphens/>
              <w:spacing w:line="276" w:lineRule="auto"/>
              <w:contextualSpacing/>
              <w:jc w:val="center"/>
              <w:textAlignment w:val="baseline"/>
              <w:rPr>
                <w:rFonts w:asciiTheme="majorHAnsi" w:hAnsiTheme="majorHAnsi"/>
                <w:sz w:val="26"/>
                <w:szCs w:val="26"/>
              </w:rPr>
            </w:pPr>
          </w:p>
          <w:p w:rsidR="00150988" w:rsidRDefault="00150988" w:rsidP="00627C7D">
            <w:pPr>
              <w:suppressAutoHyphens/>
              <w:spacing w:line="276" w:lineRule="auto"/>
              <w:contextualSpacing/>
              <w:jc w:val="center"/>
              <w:textAlignment w:val="baseline"/>
              <w:rPr>
                <w:rFonts w:asciiTheme="majorHAnsi" w:hAnsiTheme="majorHAnsi"/>
                <w:sz w:val="26"/>
                <w:szCs w:val="26"/>
              </w:rPr>
            </w:pPr>
          </w:p>
          <w:p w:rsidR="00150988" w:rsidRDefault="00150988" w:rsidP="00627C7D">
            <w:pPr>
              <w:suppressAutoHyphens/>
              <w:spacing w:line="276" w:lineRule="auto"/>
              <w:contextualSpacing/>
              <w:jc w:val="center"/>
              <w:textAlignment w:val="baseline"/>
              <w:rPr>
                <w:rFonts w:asciiTheme="majorHAnsi" w:hAnsiTheme="majorHAnsi"/>
                <w:sz w:val="26"/>
                <w:szCs w:val="26"/>
              </w:rPr>
            </w:pPr>
          </w:p>
          <w:p w:rsidR="00A522B7" w:rsidRDefault="00A522B7" w:rsidP="00627C7D">
            <w:pPr>
              <w:suppressAutoHyphens/>
              <w:spacing w:line="276" w:lineRule="auto"/>
              <w:contextualSpacing/>
              <w:jc w:val="center"/>
              <w:textAlignment w:val="baseline"/>
              <w:rPr>
                <w:rFonts w:asciiTheme="majorHAnsi" w:hAnsiTheme="majorHAnsi"/>
                <w:sz w:val="26"/>
                <w:szCs w:val="26"/>
              </w:rPr>
            </w:pPr>
          </w:p>
          <w:p w:rsidR="00A522B7" w:rsidRDefault="00A522B7" w:rsidP="00627C7D">
            <w:pPr>
              <w:suppressAutoHyphens/>
              <w:spacing w:line="276" w:lineRule="auto"/>
              <w:contextualSpacing/>
              <w:jc w:val="center"/>
              <w:textAlignment w:val="baseline"/>
              <w:rPr>
                <w:rFonts w:asciiTheme="majorHAnsi" w:hAnsiTheme="majorHAnsi"/>
                <w:sz w:val="26"/>
                <w:szCs w:val="26"/>
              </w:rPr>
            </w:pPr>
          </w:p>
          <w:p w:rsidR="00A522B7" w:rsidRDefault="00A522B7"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14</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SKŁADANIE I OTWARCIE OFERT</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BF06C1" w:rsidRPr="00C6306E" w:rsidRDefault="00BF06C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DB14AD" w:rsidRPr="00C6306E" w:rsidRDefault="00DB14AD" w:rsidP="000F0B7E">
      <w:pPr>
        <w:pStyle w:val="Akapitzlist"/>
        <w:widowControl w:val="0"/>
        <w:numPr>
          <w:ilvl w:val="1"/>
          <w:numId w:val="23"/>
        </w:numPr>
        <w:spacing w:before="0" w:after="0" w:line="276" w:lineRule="auto"/>
        <w:outlineLvl w:val="3"/>
        <w:rPr>
          <w:rFonts w:asciiTheme="majorHAnsi" w:hAnsiTheme="majorHAnsi" w:cs="Arial"/>
          <w:bCs/>
          <w:sz w:val="24"/>
          <w:szCs w:val="24"/>
        </w:rPr>
      </w:pPr>
      <w:r w:rsidRPr="00C6306E">
        <w:rPr>
          <w:rFonts w:asciiTheme="majorHAnsi" w:hAnsiTheme="majorHAnsi" w:cs="Arial"/>
          <w:bCs/>
          <w:sz w:val="24"/>
          <w:szCs w:val="24"/>
        </w:rPr>
        <w:t xml:space="preserve">Wykonawca składa ofertę </w:t>
      </w:r>
      <w:r w:rsidRPr="00C6306E">
        <w:rPr>
          <w:rFonts w:asciiTheme="majorHAnsi" w:hAnsiTheme="majorHAnsi" w:cs="Arial"/>
          <w:b/>
          <w:bCs/>
          <w:sz w:val="24"/>
          <w:szCs w:val="24"/>
        </w:rPr>
        <w:t xml:space="preserve">za pośrednictwem Formularza </w:t>
      </w:r>
      <w:r w:rsidR="00210C89">
        <w:rPr>
          <w:rFonts w:asciiTheme="majorHAnsi" w:hAnsiTheme="majorHAnsi" w:cs="Arial"/>
          <w:b/>
          <w:bCs/>
          <w:sz w:val="24"/>
          <w:szCs w:val="24"/>
        </w:rPr>
        <w:t>platformy zakupowej</w:t>
      </w:r>
      <w:r w:rsidRPr="00C6306E">
        <w:rPr>
          <w:rFonts w:asciiTheme="majorHAnsi" w:hAnsiTheme="majorHAnsi" w:cs="Arial"/>
          <w:bCs/>
          <w:sz w:val="24"/>
          <w:szCs w:val="24"/>
        </w:rPr>
        <w:t xml:space="preserve"> W formularzu oferty Wykonawca zobowiązany jest podać adres skrzynki ePUAP, na którym prowadzona będzie korespondencja związana z postępowaniem.</w:t>
      </w:r>
    </w:p>
    <w:p w:rsidR="00DB14AD" w:rsidRPr="00B6142F" w:rsidRDefault="00DB14AD" w:rsidP="000F0B7E">
      <w:pPr>
        <w:pStyle w:val="Akapitzlist"/>
        <w:widowControl w:val="0"/>
        <w:numPr>
          <w:ilvl w:val="1"/>
          <w:numId w:val="23"/>
        </w:numPr>
        <w:spacing w:before="0" w:after="0" w:line="276" w:lineRule="auto"/>
        <w:outlineLvl w:val="3"/>
        <w:rPr>
          <w:rFonts w:asciiTheme="majorHAnsi" w:hAnsiTheme="majorHAnsi" w:cs="Arial"/>
          <w:bCs/>
          <w:color w:val="000000" w:themeColor="text1"/>
          <w:sz w:val="24"/>
          <w:szCs w:val="24"/>
        </w:rPr>
      </w:pPr>
      <w:r w:rsidRPr="00C6306E">
        <w:rPr>
          <w:rFonts w:asciiTheme="majorHAnsi" w:hAnsiTheme="majorHAnsi" w:cs="Arial"/>
          <w:bCs/>
          <w:sz w:val="24"/>
          <w:szCs w:val="24"/>
        </w:rPr>
        <w:t xml:space="preserve">Termin składania </w:t>
      </w:r>
      <w:r w:rsidRPr="00C6306E">
        <w:rPr>
          <w:rFonts w:asciiTheme="majorHAnsi" w:hAnsiTheme="majorHAnsi" w:cs="Arial"/>
          <w:bCs/>
          <w:color w:val="000000" w:themeColor="text1"/>
          <w:sz w:val="24"/>
          <w:szCs w:val="24"/>
        </w:rPr>
        <w:t>ofert</w:t>
      </w:r>
      <w:r w:rsidR="001616A2">
        <w:rPr>
          <w:rFonts w:asciiTheme="majorHAnsi" w:hAnsiTheme="majorHAnsi" w:cs="Arial"/>
          <w:bCs/>
          <w:color w:val="000000" w:themeColor="text1"/>
          <w:sz w:val="24"/>
          <w:szCs w:val="24"/>
        </w:rPr>
        <w:t>:</w:t>
      </w:r>
      <w:r w:rsidRPr="00C6306E">
        <w:rPr>
          <w:rFonts w:asciiTheme="majorHAnsi" w:hAnsiTheme="majorHAnsi" w:cs="Arial"/>
          <w:bCs/>
          <w:color w:val="000000" w:themeColor="text1"/>
          <w:sz w:val="24"/>
          <w:szCs w:val="24"/>
        </w:rPr>
        <w:t xml:space="preserve"> </w:t>
      </w:r>
      <w:r w:rsidR="009817CA">
        <w:rPr>
          <w:rFonts w:asciiTheme="majorHAnsi" w:hAnsiTheme="majorHAnsi" w:cs="Arial"/>
          <w:b/>
          <w:bCs/>
          <w:color w:val="000000" w:themeColor="text1"/>
          <w:sz w:val="24"/>
          <w:szCs w:val="24"/>
        </w:rPr>
        <w:t>0</w:t>
      </w:r>
      <w:r w:rsidR="00150988">
        <w:rPr>
          <w:rFonts w:asciiTheme="majorHAnsi" w:hAnsiTheme="majorHAnsi" w:cs="Arial"/>
          <w:b/>
          <w:bCs/>
          <w:color w:val="000000" w:themeColor="text1"/>
          <w:sz w:val="24"/>
          <w:szCs w:val="24"/>
        </w:rPr>
        <w:t xml:space="preserve">1 </w:t>
      </w:r>
      <w:r w:rsidR="00A522B7">
        <w:rPr>
          <w:rFonts w:asciiTheme="majorHAnsi" w:hAnsiTheme="majorHAnsi" w:cs="Arial"/>
          <w:b/>
          <w:bCs/>
          <w:color w:val="000000" w:themeColor="text1"/>
          <w:sz w:val="24"/>
          <w:szCs w:val="24"/>
        </w:rPr>
        <w:t>września</w:t>
      </w:r>
      <w:r w:rsidR="00210C89">
        <w:rPr>
          <w:rFonts w:asciiTheme="majorHAnsi" w:hAnsiTheme="majorHAnsi" w:cs="Arial"/>
          <w:b/>
          <w:bCs/>
          <w:color w:val="000000" w:themeColor="text1"/>
          <w:sz w:val="24"/>
          <w:szCs w:val="24"/>
        </w:rPr>
        <w:t xml:space="preserve"> 202</w:t>
      </w:r>
      <w:r w:rsidR="00A522B7">
        <w:rPr>
          <w:rFonts w:asciiTheme="majorHAnsi" w:hAnsiTheme="majorHAnsi" w:cs="Arial"/>
          <w:b/>
          <w:bCs/>
          <w:color w:val="000000" w:themeColor="text1"/>
          <w:sz w:val="24"/>
          <w:szCs w:val="24"/>
        </w:rPr>
        <w:t>6</w:t>
      </w:r>
      <w:r w:rsidR="00210C89">
        <w:rPr>
          <w:rFonts w:asciiTheme="majorHAnsi" w:hAnsiTheme="majorHAnsi" w:cs="Arial"/>
          <w:b/>
          <w:bCs/>
          <w:color w:val="000000" w:themeColor="text1"/>
          <w:sz w:val="24"/>
          <w:szCs w:val="24"/>
        </w:rPr>
        <w:t>r. do godz. 9:00</w:t>
      </w:r>
    </w:p>
    <w:p w:rsidR="001616A2" w:rsidRPr="00B6142F" w:rsidRDefault="001616A2" w:rsidP="000F0B7E">
      <w:pPr>
        <w:pStyle w:val="Akapitzlist"/>
        <w:widowControl w:val="0"/>
        <w:numPr>
          <w:ilvl w:val="1"/>
          <w:numId w:val="23"/>
        </w:numPr>
        <w:spacing w:before="0" w:after="0" w:line="276" w:lineRule="auto"/>
        <w:outlineLvl w:val="3"/>
        <w:rPr>
          <w:rFonts w:asciiTheme="majorHAnsi" w:hAnsiTheme="majorHAnsi" w:cs="Arial"/>
          <w:bCs/>
          <w:color w:val="000000" w:themeColor="text1"/>
          <w:sz w:val="24"/>
          <w:szCs w:val="24"/>
        </w:rPr>
      </w:pPr>
      <w:r w:rsidRPr="00B6142F">
        <w:rPr>
          <w:rFonts w:asciiTheme="majorHAnsi" w:hAnsiTheme="majorHAnsi" w:cs="Arial"/>
          <w:bCs/>
          <w:sz w:val="24"/>
          <w:szCs w:val="24"/>
        </w:rPr>
        <w:t xml:space="preserve">Termin otwarcia </w:t>
      </w:r>
      <w:r w:rsidRPr="00B6142F">
        <w:rPr>
          <w:rFonts w:asciiTheme="majorHAnsi" w:hAnsiTheme="majorHAnsi" w:cs="Arial"/>
          <w:bCs/>
          <w:color w:val="000000" w:themeColor="text1"/>
          <w:sz w:val="24"/>
          <w:szCs w:val="24"/>
        </w:rPr>
        <w:t xml:space="preserve">ofert: </w:t>
      </w:r>
      <w:r w:rsidR="00A522B7">
        <w:rPr>
          <w:rFonts w:asciiTheme="majorHAnsi" w:hAnsiTheme="majorHAnsi" w:cs="Arial"/>
          <w:b/>
          <w:bCs/>
          <w:color w:val="000000" w:themeColor="text1"/>
          <w:sz w:val="24"/>
          <w:szCs w:val="24"/>
        </w:rPr>
        <w:t xml:space="preserve">01 września 2026r. </w:t>
      </w:r>
      <w:r w:rsidR="00210C89">
        <w:rPr>
          <w:rFonts w:asciiTheme="majorHAnsi" w:hAnsiTheme="majorHAnsi" w:cs="Arial"/>
          <w:b/>
          <w:bCs/>
          <w:color w:val="000000" w:themeColor="text1"/>
          <w:sz w:val="24"/>
          <w:szCs w:val="24"/>
        </w:rPr>
        <w:t>godz. 9:</w:t>
      </w:r>
      <w:r w:rsidR="009817CA">
        <w:rPr>
          <w:rFonts w:asciiTheme="majorHAnsi" w:hAnsiTheme="majorHAnsi" w:cs="Arial"/>
          <w:b/>
          <w:bCs/>
          <w:color w:val="000000" w:themeColor="text1"/>
          <w:sz w:val="24"/>
          <w:szCs w:val="24"/>
        </w:rPr>
        <w:t>15</w:t>
      </w:r>
    </w:p>
    <w:p w:rsidR="00DB35A8" w:rsidRPr="00C6306E" w:rsidRDefault="00DB35A8" w:rsidP="000F0B7E">
      <w:pPr>
        <w:widowControl w:val="0"/>
        <w:numPr>
          <w:ilvl w:val="1"/>
          <w:numId w:val="23"/>
        </w:numPr>
        <w:spacing w:line="276" w:lineRule="auto"/>
        <w:jc w:val="both"/>
        <w:outlineLvl w:val="3"/>
        <w:rPr>
          <w:rFonts w:asciiTheme="majorHAnsi" w:hAnsiTheme="majorHAnsi" w:cs="Arial"/>
          <w:bCs/>
          <w:color w:val="000000" w:themeColor="text1"/>
        </w:rPr>
      </w:pPr>
      <w:r w:rsidRPr="00C6306E">
        <w:rPr>
          <w:rFonts w:asciiTheme="majorHAnsi" w:hAnsiTheme="majorHAnsi" w:cs="Arial"/>
          <w:bCs/>
          <w:color w:val="000000" w:themeColor="text1"/>
        </w:rPr>
        <w:t xml:space="preserve">Wykonawca może przed upływem terminu do składania ofert zmienić lub wycofać ofertę za pośrednictwem Formularza </w:t>
      </w:r>
      <w:r w:rsidR="00210C89">
        <w:rPr>
          <w:rFonts w:asciiTheme="majorHAnsi" w:hAnsiTheme="majorHAnsi" w:cs="Arial"/>
          <w:bCs/>
          <w:color w:val="000000" w:themeColor="text1"/>
        </w:rPr>
        <w:t>dostępnego na platformie zakupowej</w:t>
      </w:r>
      <w:r w:rsidRPr="00C6306E">
        <w:rPr>
          <w:rFonts w:asciiTheme="majorHAnsi" w:hAnsiTheme="majorHAnsi" w:cs="Arial"/>
          <w:bCs/>
          <w:color w:val="000000" w:themeColor="text1"/>
        </w:rPr>
        <w:t>. Sposób zmiany i wycofania oferty został opisany w Instrukcji użytkownika.</w:t>
      </w:r>
    </w:p>
    <w:p w:rsidR="00D9784D" w:rsidRPr="00C6306E" w:rsidRDefault="00D9784D" w:rsidP="000F0B7E">
      <w:pPr>
        <w:widowControl w:val="0"/>
        <w:numPr>
          <w:ilvl w:val="1"/>
          <w:numId w:val="23"/>
        </w:numPr>
        <w:spacing w:line="276" w:lineRule="auto"/>
        <w:jc w:val="both"/>
        <w:outlineLvl w:val="3"/>
        <w:rPr>
          <w:rFonts w:asciiTheme="majorHAnsi" w:hAnsiTheme="majorHAnsi" w:cs="Arial"/>
          <w:bCs/>
          <w:color w:val="000000" w:themeColor="text1"/>
        </w:rPr>
      </w:pPr>
      <w:r w:rsidRPr="00C6306E">
        <w:rPr>
          <w:rFonts w:asciiTheme="majorHAnsi" w:hAnsiTheme="majorHAnsi" w:cs="Arial"/>
          <w:bCs/>
        </w:rPr>
        <w:t xml:space="preserve">Niezwłocznie po otwarciu ofert </w:t>
      </w:r>
      <w:r w:rsidR="00C14DE1" w:rsidRPr="00C6306E">
        <w:rPr>
          <w:rFonts w:asciiTheme="majorHAnsi" w:hAnsiTheme="majorHAnsi" w:cs="Arial"/>
          <w:bCs/>
        </w:rPr>
        <w:t>Z</w:t>
      </w:r>
      <w:r w:rsidRPr="00C6306E">
        <w:rPr>
          <w:rFonts w:asciiTheme="majorHAnsi" w:hAnsiTheme="majorHAnsi" w:cs="Arial"/>
          <w:bCs/>
        </w:rPr>
        <w:t xml:space="preserve">amawiający zamieści na własnej </w:t>
      </w:r>
      <w:r w:rsidRPr="00C6306E">
        <w:rPr>
          <w:rFonts w:asciiTheme="majorHAnsi" w:hAnsiTheme="majorHAnsi" w:cs="Arial"/>
          <w:bCs/>
        </w:rPr>
        <w:br/>
        <w:t xml:space="preserve">stronie </w:t>
      </w:r>
      <w:r w:rsidRPr="00C6306E">
        <w:rPr>
          <w:rFonts w:asciiTheme="majorHAnsi" w:hAnsiTheme="majorHAnsi" w:cs="Arial"/>
          <w:bCs/>
          <w:color w:val="000000" w:themeColor="text1"/>
        </w:rPr>
        <w:t xml:space="preserve">internetowej </w:t>
      </w:r>
      <w:r w:rsidR="00210C89">
        <w:rPr>
          <w:rFonts w:asciiTheme="majorHAnsi" w:hAnsiTheme="majorHAnsi" w:cs="Arial"/>
          <w:bCs/>
          <w:color w:val="000000" w:themeColor="text1"/>
        </w:rPr>
        <w:t>drelow.e-bip.eu</w:t>
      </w:r>
      <w:r w:rsidRPr="00C6306E">
        <w:rPr>
          <w:rFonts w:asciiTheme="majorHAnsi" w:hAnsiTheme="majorHAnsi" w:cs="Arial"/>
          <w:bCs/>
          <w:color w:val="000000" w:themeColor="text1"/>
        </w:rPr>
        <w:t xml:space="preserve"> informacje dotyczące</w:t>
      </w:r>
      <w:r w:rsidRPr="00C6306E">
        <w:rPr>
          <w:rFonts w:asciiTheme="majorHAnsi" w:hAnsiTheme="majorHAnsi" w:cs="Arial"/>
          <w:bCs/>
        </w:rPr>
        <w:t>:</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kwoty, jaką zamierza przeznaczyć na sfinansowanie zamówienia;</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firm oraz adresów wykonawców, którzy złożyli oferty w terminie;</w:t>
      </w:r>
    </w:p>
    <w:p w:rsidR="00D9784D" w:rsidRPr="00C6306E" w:rsidRDefault="00D9784D" w:rsidP="000F0B7E">
      <w:pPr>
        <w:pStyle w:val="Kolorowalistaakcent11"/>
        <w:widowControl w:val="0"/>
        <w:numPr>
          <w:ilvl w:val="2"/>
          <w:numId w:val="8"/>
        </w:numPr>
        <w:spacing w:before="0" w:after="0" w:line="276" w:lineRule="auto"/>
        <w:ind w:left="1134" w:hanging="425"/>
        <w:outlineLvl w:val="3"/>
        <w:rPr>
          <w:rFonts w:asciiTheme="majorHAnsi" w:hAnsiTheme="majorHAnsi" w:cs="Arial"/>
          <w:bCs/>
          <w:sz w:val="24"/>
          <w:szCs w:val="24"/>
        </w:rPr>
      </w:pPr>
      <w:r w:rsidRPr="00C6306E">
        <w:rPr>
          <w:rFonts w:asciiTheme="majorHAnsi" w:hAnsiTheme="majorHAnsi" w:cs="Arial"/>
          <w:bCs/>
          <w:sz w:val="24"/>
          <w:szCs w:val="24"/>
        </w:rPr>
        <w:t>ceny</w:t>
      </w:r>
      <w:r w:rsidR="00957F9D" w:rsidRPr="00C6306E">
        <w:rPr>
          <w:rFonts w:asciiTheme="majorHAnsi" w:hAnsiTheme="majorHAnsi" w:cs="Arial"/>
          <w:bCs/>
          <w:sz w:val="24"/>
          <w:szCs w:val="24"/>
        </w:rPr>
        <w:t xml:space="preserve"> oraz </w:t>
      </w:r>
      <w:r w:rsidRPr="00C6306E">
        <w:rPr>
          <w:rFonts w:asciiTheme="majorHAnsi" w:hAnsiTheme="majorHAnsi" w:cs="Arial"/>
          <w:bCs/>
          <w:sz w:val="24"/>
          <w:szCs w:val="24"/>
        </w:rPr>
        <w:t>terminu wykonania zamówienia, okresu gwarancji i warunków płatności zawartych w ofertach.</w:t>
      </w:r>
    </w:p>
    <w:p w:rsidR="00D9784D" w:rsidRPr="00C6306E" w:rsidRDefault="00D9784D" w:rsidP="000F0B7E">
      <w:pPr>
        <w:widowControl w:val="0"/>
        <w:numPr>
          <w:ilvl w:val="1"/>
          <w:numId w:val="23"/>
        </w:numPr>
        <w:spacing w:line="276" w:lineRule="auto"/>
        <w:jc w:val="both"/>
        <w:outlineLvl w:val="3"/>
        <w:rPr>
          <w:rFonts w:asciiTheme="majorHAnsi" w:hAnsiTheme="majorHAnsi" w:cs="Arial"/>
          <w:bCs/>
        </w:rPr>
      </w:pPr>
      <w:r w:rsidRPr="00C6306E">
        <w:rPr>
          <w:rFonts w:asciiTheme="majorHAnsi" w:hAnsiTheme="majorHAnsi" w:cs="Arial"/>
          <w:bCs/>
        </w:rPr>
        <w:t>W przypadku złożenia oferty po terminie, o którym mowa w punkcie 1</w:t>
      </w:r>
      <w:r w:rsidR="00F14CA3" w:rsidRPr="00C6306E">
        <w:rPr>
          <w:rFonts w:asciiTheme="majorHAnsi" w:hAnsiTheme="majorHAnsi" w:cs="Arial"/>
          <w:bCs/>
        </w:rPr>
        <w:t>4</w:t>
      </w:r>
      <w:r w:rsidRPr="00C6306E">
        <w:rPr>
          <w:rFonts w:asciiTheme="majorHAnsi" w:hAnsiTheme="majorHAnsi" w:cs="Arial"/>
          <w:bCs/>
        </w:rPr>
        <w:t>.1</w:t>
      </w:r>
      <w:r w:rsidR="00175AD6" w:rsidRPr="00C6306E">
        <w:rPr>
          <w:rFonts w:asciiTheme="majorHAnsi" w:hAnsiTheme="majorHAnsi" w:cs="Arial"/>
          <w:bCs/>
        </w:rPr>
        <w:t xml:space="preserve"> SIWZ</w:t>
      </w:r>
      <w:r w:rsidRPr="00C6306E">
        <w:rPr>
          <w:rFonts w:asciiTheme="majorHAnsi" w:hAnsiTheme="majorHAnsi" w:cs="Arial"/>
          <w:bCs/>
        </w:rPr>
        <w:t xml:space="preserve">, </w:t>
      </w:r>
      <w:r w:rsidR="00175AD6" w:rsidRPr="00C6306E">
        <w:rPr>
          <w:rFonts w:asciiTheme="majorHAnsi" w:hAnsiTheme="majorHAnsi" w:cs="Arial"/>
          <w:bCs/>
        </w:rPr>
        <w:t>Z</w:t>
      </w:r>
      <w:r w:rsidRPr="00C6306E">
        <w:rPr>
          <w:rFonts w:asciiTheme="majorHAnsi" w:hAnsiTheme="majorHAnsi" w:cs="Arial"/>
          <w:bCs/>
        </w:rPr>
        <w:t xml:space="preserve">amawiający niezwłocznie zawiadomi o tym </w:t>
      </w:r>
      <w:r w:rsidR="00175AD6" w:rsidRPr="00C6306E">
        <w:rPr>
          <w:rFonts w:asciiTheme="majorHAnsi" w:hAnsiTheme="majorHAnsi" w:cs="Arial"/>
          <w:bCs/>
        </w:rPr>
        <w:t>W</w:t>
      </w:r>
      <w:r w:rsidRPr="00C6306E">
        <w:rPr>
          <w:rFonts w:asciiTheme="majorHAnsi" w:hAnsiTheme="majorHAnsi" w:cs="Arial"/>
          <w:bCs/>
        </w:rPr>
        <w:t>ykonawcę oraz zwróci ofertę po upływie terminu do wniesieniu odwołania.</w:t>
      </w:r>
    </w:p>
    <w:tbl>
      <w:tblPr>
        <w:tblW w:w="0" w:type="auto"/>
        <w:tblInd w:w="108" w:type="dxa"/>
        <w:tblBorders>
          <w:bottom w:val="single" w:sz="4" w:space="0" w:color="auto"/>
        </w:tblBorders>
        <w:tblLook w:val="00A0"/>
      </w:tblPr>
      <w:tblGrid>
        <w:gridCol w:w="8964"/>
      </w:tblGrid>
      <w:tr w:rsidR="00D9784D" w:rsidRPr="00C6306E" w:rsidTr="00687671">
        <w:trPr>
          <w:trHeight w:val="652"/>
        </w:trPr>
        <w:tc>
          <w:tcPr>
            <w:tcW w:w="8964" w:type="dxa"/>
            <w:tcBorders>
              <w:bottom w:val="single" w:sz="4" w:space="0" w:color="auto"/>
            </w:tcBorders>
          </w:tcPr>
          <w:p w:rsidR="00BD2BA1" w:rsidRDefault="00BD2BA1" w:rsidP="00627C7D">
            <w:pPr>
              <w:suppressAutoHyphens/>
              <w:spacing w:line="276" w:lineRule="auto"/>
              <w:contextualSpacing/>
              <w:jc w:val="center"/>
              <w:textAlignment w:val="baseline"/>
              <w:rPr>
                <w:rFonts w:asciiTheme="majorHAnsi" w:hAnsiTheme="majorHAnsi"/>
                <w:sz w:val="26"/>
                <w:szCs w:val="26"/>
              </w:rPr>
            </w:pPr>
          </w:p>
          <w:p w:rsidR="00BD2BA1" w:rsidRDefault="00BD2BA1" w:rsidP="00627C7D">
            <w:pPr>
              <w:suppressAutoHyphens/>
              <w:spacing w:line="276" w:lineRule="auto"/>
              <w:contextualSpacing/>
              <w:jc w:val="center"/>
              <w:textAlignment w:val="baseline"/>
              <w:rPr>
                <w:rFonts w:asciiTheme="majorHAnsi" w:hAnsiTheme="majorHAnsi"/>
                <w:sz w:val="26"/>
                <w:szCs w:val="26"/>
              </w:rPr>
            </w:pPr>
          </w:p>
          <w:p w:rsidR="00BD2BA1" w:rsidRDefault="00BD2BA1"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TERMIN ZWIĄZANIA OFERTĄ</w:t>
            </w:r>
          </w:p>
        </w:tc>
      </w:tr>
    </w:tbl>
    <w:p w:rsidR="00D9784D" w:rsidRPr="00C6306E" w:rsidRDefault="00D9784D" w:rsidP="00627C7D">
      <w:pPr>
        <w:pStyle w:val="Kolorowalistaakcent11"/>
        <w:widowControl w:val="0"/>
        <w:spacing w:before="0" w:after="0" w:line="276" w:lineRule="auto"/>
        <w:ind w:left="340"/>
        <w:contextualSpacing w:val="0"/>
        <w:outlineLvl w:val="3"/>
        <w:rPr>
          <w:rFonts w:asciiTheme="majorHAnsi" w:hAnsiTheme="majorHAnsi" w:cs="Arial"/>
          <w:bCs/>
          <w:sz w:val="24"/>
          <w:szCs w:val="24"/>
          <w:lang w:eastAsia="pl-PL"/>
        </w:rPr>
      </w:pPr>
    </w:p>
    <w:p w:rsidR="00687671" w:rsidRPr="002152DC" w:rsidRDefault="00687671" w:rsidP="00627C7D">
      <w:pPr>
        <w:pStyle w:val="Kolorowalistaakcent11"/>
        <w:widowControl w:val="0"/>
        <w:spacing w:before="0" w:after="0" w:line="276" w:lineRule="auto"/>
        <w:ind w:left="340"/>
        <w:contextualSpacing w:val="0"/>
        <w:outlineLvl w:val="3"/>
        <w:rPr>
          <w:rFonts w:asciiTheme="majorHAnsi" w:hAnsiTheme="majorHAnsi" w:cs="Arial"/>
          <w:bCs/>
          <w:vanish/>
          <w:sz w:val="24"/>
          <w:szCs w:val="24"/>
          <w:lang w:eastAsia="pl-PL"/>
        </w:rPr>
      </w:pPr>
    </w:p>
    <w:p w:rsidR="002152DC" w:rsidRPr="002152DC" w:rsidRDefault="00D9784D"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Theme="majorHAnsi" w:hAnsiTheme="majorHAnsi" w:cs="Arial"/>
          <w:bCs/>
          <w:sz w:val="24"/>
          <w:szCs w:val="24"/>
        </w:rPr>
        <w:t xml:space="preserve">Wykonawca jest związany ofertą </w:t>
      </w:r>
      <w:r w:rsidR="00B6142F" w:rsidRPr="002152DC">
        <w:rPr>
          <w:rFonts w:asciiTheme="majorHAnsi" w:hAnsiTheme="majorHAnsi" w:cs="Arial"/>
          <w:bCs/>
          <w:sz w:val="24"/>
          <w:szCs w:val="24"/>
        </w:rPr>
        <w:t xml:space="preserve">do dnia </w:t>
      </w:r>
      <w:r w:rsidR="00150988">
        <w:rPr>
          <w:rFonts w:asciiTheme="majorHAnsi" w:hAnsiTheme="majorHAnsi" w:cs="Arial"/>
          <w:b/>
          <w:bCs/>
          <w:sz w:val="24"/>
          <w:szCs w:val="24"/>
        </w:rPr>
        <w:t>30</w:t>
      </w:r>
      <w:r w:rsidR="00210C89" w:rsidRPr="00210C89">
        <w:rPr>
          <w:rFonts w:asciiTheme="majorHAnsi" w:hAnsiTheme="majorHAnsi" w:cs="Arial"/>
          <w:b/>
          <w:bCs/>
          <w:sz w:val="24"/>
          <w:szCs w:val="24"/>
        </w:rPr>
        <w:t xml:space="preserve"> </w:t>
      </w:r>
      <w:r w:rsidR="00A522B7">
        <w:rPr>
          <w:rFonts w:asciiTheme="majorHAnsi" w:hAnsiTheme="majorHAnsi" w:cs="Arial"/>
          <w:b/>
          <w:bCs/>
          <w:sz w:val="24"/>
          <w:szCs w:val="24"/>
        </w:rPr>
        <w:t>września</w:t>
      </w:r>
      <w:r w:rsidR="00210C89" w:rsidRPr="00210C89">
        <w:rPr>
          <w:rFonts w:asciiTheme="majorHAnsi" w:hAnsiTheme="majorHAnsi" w:cs="Arial"/>
          <w:b/>
          <w:bCs/>
          <w:sz w:val="24"/>
          <w:szCs w:val="24"/>
        </w:rPr>
        <w:t xml:space="preserve"> 202</w:t>
      </w:r>
      <w:r w:rsidR="00A522B7">
        <w:rPr>
          <w:rFonts w:asciiTheme="majorHAnsi" w:hAnsiTheme="majorHAnsi" w:cs="Arial"/>
          <w:b/>
          <w:bCs/>
          <w:sz w:val="24"/>
          <w:szCs w:val="24"/>
        </w:rPr>
        <w:t>6</w:t>
      </w:r>
      <w:r w:rsidR="00210C89" w:rsidRPr="00210C89">
        <w:rPr>
          <w:rFonts w:asciiTheme="majorHAnsi" w:hAnsiTheme="majorHAnsi" w:cs="Arial"/>
          <w:b/>
          <w:bCs/>
          <w:sz w:val="24"/>
          <w:szCs w:val="24"/>
        </w:rPr>
        <w:t>r.</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W przypadku gdy wybór najkorzystniejszej oferty nie nastąpi przed upływem terminu związania ofertą, o którym mowa w </w:t>
      </w:r>
      <w:r>
        <w:rPr>
          <w:rFonts w:ascii="Cambria" w:hAnsi="Cambria"/>
          <w:color w:val="000000"/>
          <w:sz w:val="24"/>
          <w:szCs w:val="24"/>
        </w:rPr>
        <w:t>pkt 15.1</w:t>
      </w:r>
      <w:r w:rsidRPr="002152DC">
        <w:rPr>
          <w:rFonts w:ascii="Cambria" w:hAnsi="Cambria"/>
          <w:color w:val="000000"/>
          <w:sz w:val="24"/>
          <w:szCs w:val="24"/>
        </w:rPr>
        <w:t>, zamawiający przed upływem terminu związania ofertą, zwr</w:t>
      </w:r>
      <w:r>
        <w:rPr>
          <w:rFonts w:ascii="Cambria" w:hAnsi="Cambria"/>
          <w:color w:val="000000"/>
          <w:sz w:val="24"/>
          <w:szCs w:val="24"/>
        </w:rPr>
        <w:t>óci</w:t>
      </w:r>
      <w:r w:rsidRPr="002152DC">
        <w:rPr>
          <w:rFonts w:ascii="Cambria" w:hAnsi="Cambria"/>
          <w:color w:val="000000"/>
          <w:sz w:val="24"/>
          <w:szCs w:val="24"/>
        </w:rPr>
        <w:t xml:space="preserve"> się jednokrotnie do wykonawców o wyrażenie zgody na przedłużenie tego terminu o wskazywany przez niego okres, nie dłuższy niż 60 dni.</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Przedłużenie terminu związania ofertą, o którym mowa w </w:t>
      </w:r>
      <w:r>
        <w:rPr>
          <w:rFonts w:ascii="Cambria" w:hAnsi="Cambria"/>
          <w:color w:val="000000"/>
          <w:sz w:val="24"/>
          <w:szCs w:val="24"/>
        </w:rPr>
        <w:t>pkt 15.2</w:t>
      </w:r>
      <w:r w:rsidRPr="002152DC">
        <w:rPr>
          <w:rFonts w:ascii="Cambria" w:hAnsi="Cambria"/>
          <w:color w:val="000000"/>
          <w:sz w:val="24"/>
          <w:szCs w:val="24"/>
        </w:rPr>
        <w:t>, wymaga złożenia przez wykonawcę pisemnego oświadczenia o wyrażeniu zgody na przedłużenie terminu związania ofertą.</w:t>
      </w:r>
    </w:p>
    <w:p w:rsidR="002152DC" w:rsidRPr="002152DC" w:rsidRDefault="002152DC" w:rsidP="000F0B7E">
      <w:pPr>
        <w:pStyle w:val="Akapitzlist"/>
        <w:widowControl w:val="0"/>
        <w:numPr>
          <w:ilvl w:val="1"/>
          <w:numId w:val="24"/>
        </w:numPr>
        <w:spacing w:line="276" w:lineRule="auto"/>
        <w:outlineLvl w:val="3"/>
        <w:rPr>
          <w:rFonts w:asciiTheme="majorHAnsi" w:hAnsiTheme="majorHAnsi" w:cs="Arial"/>
          <w:bCs/>
          <w:sz w:val="24"/>
          <w:szCs w:val="24"/>
        </w:rPr>
      </w:pPr>
      <w:r w:rsidRPr="002152DC">
        <w:rPr>
          <w:rFonts w:ascii="Cambria" w:hAnsi="Cambria"/>
          <w:color w:val="000000"/>
          <w:sz w:val="24"/>
          <w:szCs w:val="24"/>
        </w:rPr>
        <w:t xml:space="preserve">W przypadku gdy zamawiający żąda wniesienia wadium, przedłużenie terminu związania ofertą, o którym mowa w </w:t>
      </w:r>
      <w:r>
        <w:rPr>
          <w:rFonts w:ascii="Cambria" w:hAnsi="Cambria"/>
          <w:color w:val="000000"/>
          <w:sz w:val="24"/>
          <w:szCs w:val="24"/>
        </w:rPr>
        <w:t>pkt 15.</w:t>
      </w:r>
      <w:r w:rsidRPr="002152DC">
        <w:rPr>
          <w:rFonts w:ascii="Cambria" w:hAnsi="Cambria"/>
          <w:color w:val="000000"/>
          <w:sz w:val="24"/>
          <w:szCs w:val="24"/>
        </w:rPr>
        <w:t>2, następuje wraz z przedłużeniem okresu ważności wadium albo, jeżeli nie jest to możliwe, z wniesieniem nowego wadium na przedłużony okres związania ofertą.</w:t>
      </w:r>
    </w:p>
    <w:p w:rsidR="002152DC" w:rsidRPr="002152DC" w:rsidRDefault="002152DC" w:rsidP="002152DC">
      <w:pPr>
        <w:widowControl w:val="0"/>
        <w:spacing w:line="276" w:lineRule="auto"/>
        <w:ind w:left="720"/>
        <w:jc w:val="both"/>
        <w:outlineLvl w:val="3"/>
        <w:rPr>
          <w:rFonts w:ascii="Cambria" w:hAnsi="Cambria" w:cs="Arial"/>
          <w:bCs/>
        </w:rPr>
      </w:pPr>
    </w:p>
    <w:tbl>
      <w:tblPr>
        <w:tblW w:w="0" w:type="auto"/>
        <w:jc w:val="center"/>
        <w:tblBorders>
          <w:bottom w:val="single" w:sz="4" w:space="0" w:color="auto"/>
        </w:tblBorders>
        <w:tblLook w:val="00A0"/>
      </w:tblPr>
      <w:tblGrid>
        <w:gridCol w:w="9060"/>
      </w:tblGrid>
      <w:tr w:rsidR="00D9784D" w:rsidRPr="00C6306E" w:rsidTr="009F087A">
        <w:trPr>
          <w:jc w:val="center"/>
        </w:trPr>
        <w:tc>
          <w:tcPr>
            <w:tcW w:w="906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16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OPIS SPOSOBU OBLICZENIA CENY OFERTY</w:t>
            </w:r>
          </w:p>
        </w:tc>
      </w:tr>
    </w:tbl>
    <w:p w:rsidR="00D9784D" w:rsidRPr="00C6306E" w:rsidRDefault="00D9784D" w:rsidP="00627C7D">
      <w:pPr>
        <w:pStyle w:val="Kolorowalistaakcent11"/>
        <w:widowControl w:val="0"/>
        <w:spacing w:before="0" w:after="0" w:line="276" w:lineRule="auto"/>
        <w:ind w:left="0"/>
        <w:contextualSpacing w:val="0"/>
        <w:outlineLvl w:val="3"/>
        <w:rPr>
          <w:rFonts w:asciiTheme="majorHAnsi" w:hAnsiTheme="majorHAnsi" w:cs="Arial"/>
          <w:bCs/>
          <w:sz w:val="24"/>
          <w:szCs w:val="24"/>
          <w:lang w:eastAsia="pl-PL"/>
        </w:rPr>
      </w:pPr>
    </w:p>
    <w:p w:rsidR="00687671" w:rsidRPr="00C6306E" w:rsidRDefault="00687671" w:rsidP="00627C7D">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rsidR="00B63131" w:rsidRPr="00EA008D" w:rsidRDefault="0032584E" w:rsidP="000F0B7E">
      <w:pPr>
        <w:pStyle w:val="Akapitzlist"/>
        <w:widowControl w:val="0"/>
        <w:numPr>
          <w:ilvl w:val="1"/>
          <w:numId w:val="25"/>
        </w:numPr>
        <w:spacing w:line="276" w:lineRule="auto"/>
        <w:outlineLvl w:val="3"/>
        <w:rPr>
          <w:rFonts w:asciiTheme="majorHAnsi" w:hAnsiTheme="majorHAnsi" w:cs="Arial"/>
          <w:bCs/>
          <w:sz w:val="24"/>
          <w:szCs w:val="24"/>
        </w:rPr>
      </w:pPr>
      <w:r w:rsidRPr="00EA008D">
        <w:rPr>
          <w:rFonts w:asciiTheme="majorHAnsi" w:hAnsiTheme="majorHAnsi" w:cs="Arial"/>
          <w:bCs/>
          <w:sz w:val="24"/>
          <w:szCs w:val="24"/>
        </w:rPr>
        <w:t xml:space="preserve">Obowiązującą formą wynagrodzenia za wykonanie przez Wykonawcę przedmiotu zamówienia będzie </w:t>
      </w:r>
      <w:r w:rsidRPr="00EA008D">
        <w:rPr>
          <w:rFonts w:asciiTheme="majorHAnsi" w:hAnsiTheme="majorHAnsi" w:cs="Arial"/>
          <w:b/>
          <w:bCs/>
          <w:sz w:val="24"/>
          <w:szCs w:val="24"/>
        </w:rPr>
        <w:t xml:space="preserve">wynagrodzenie </w:t>
      </w:r>
      <w:r w:rsidR="00A522B7">
        <w:rPr>
          <w:rFonts w:asciiTheme="majorHAnsi" w:hAnsiTheme="majorHAnsi" w:cs="Arial"/>
          <w:b/>
          <w:bCs/>
          <w:sz w:val="24"/>
          <w:szCs w:val="24"/>
        </w:rPr>
        <w:t>ryczałtowe</w:t>
      </w:r>
      <w:r w:rsidRPr="00EA008D">
        <w:rPr>
          <w:rFonts w:asciiTheme="majorHAnsi" w:hAnsiTheme="majorHAnsi" w:cs="Arial"/>
          <w:bCs/>
          <w:sz w:val="24"/>
          <w:szCs w:val="24"/>
        </w:rPr>
        <w:t xml:space="preserve"> </w:t>
      </w:r>
      <w:r w:rsidR="00EA008D" w:rsidRPr="00EA008D">
        <w:rPr>
          <w:rFonts w:asciiTheme="majorHAnsi" w:hAnsiTheme="majorHAnsi" w:cs="Arial"/>
          <w:bCs/>
          <w:sz w:val="24"/>
          <w:szCs w:val="24"/>
        </w:rPr>
        <w:t xml:space="preserve">wskazane </w:t>
      </w:r>
      <w:r w:rsidRPr="00EA008D">
        <w:rPr>
          <w:rFonts w:asciiTheme="majorHAnsi" w:hAnsiTheme="majorHAnsi" w:cs="Arial"/>
          <w:bCs/>
          <w:sz w:val="24"/>
          <w:szCs w:val="24"/>
        </w:rPr>
        <w:t xml:space="preserve">w Formularzu ofertowym. </w:t>
      </w:r>
      <w:r w:rsidR="00EA008D" w:rsidRPr="00EA008D">
        <w:rPr>
          <w:rFonts w:asciiTheme="majorHAnsi" w:hAnsiTheme="majorHAnsi" w:cs="Arial"/>
          <w:bCs/>
          <w:sz w:val="24"/>
          <w:szCs w:val="24"/>
        </w:rPr>
        <w:t xml:space="preserve">Cena ryczałtowa </w:t>
      </w:r>
      <w:r w:rsidRPr="00EA008D">
        <w:rPr>
          <w:rFonts w:asciiTheme="majorHAnsi" w:hAnsiTheme="majorHAnsi" w:cs="Arial"/>
          <w:bCs/>
          <w:sz w:val="24"/>
          <w:szCs w:val="24"/>
        </w:rPr>
        <w:t>obejm</w:t>
      </w:r>
      <w:r w:rsidR="00EA008D" w:rsidRPr="00EA008D">
        <w:rPr>
          <w:rFonts w:asciiTheme="majorHAnsi" w:hAnsiTheme="majorHAnsi" w:cs="Arial"/>
          <w:bCs/>
          <w:sz w:val="24"/>
          <w:szCs w:val="24"/>
        </w:rPr>
        <w:t>uje</w:t>
      </w:r>
      <w:r w:rsidRPr="00EA008D">
        <w:rPr>
          <w:rFonts w:asciiTheme="majorHAnsi" w:hAnsiTheme="majorHAnsi" w:cs="Arial"/>
          <w:bCs/>
          <w:sz w:val="24"/>
          <w:szCs w:val="24"/>
        </w:rPr>
        <w:t xml:space="preserve"> wszystkie koszty i składniki związane z wykonaniem zamówienia w zakresie wynikającym z opisu przedmiotu zamówienia.</w:t>
      </w:r>
      <w:r w:rsidR="00EA008D" w:rsidRPr="00EA008D">
        <w:rPr>
          <w:rFonts w:asciiTheme="majorHAnsi" w:hAnsiTheme="majorHAnsi" w:cs="Arial"/>
          <w:bCs/>
          <w:sz w:val="24"/>
          <w:szCs w:val="24"/>
        </w:rPr>
        <w:t xml:space="preserve"> </w:t>
      </w:r>
    </w:p>
    <w:p w:rsidR="0032584E" w:rsidRPr="00C6306E" w:rsidRDefault="00EA008D" w:rsidP="000F0B7E">
      <w:pPr>
        <w:pStyle w:val="Akapitzlist"/>
        <w:widowControl w:val="0"/>
        <w:numPr>
          <w:ilvl w:val="1"/>
          <w:numId w:val="25"/>
        </w:numPr>
        <w:spacing w:line="276" w:lineRule="auto"/>
        <w:outlineLvl w:val="3"/>
        <w:rPr>
          <w:rFonts w:asciiTheme="majorHAnsi" w:hAnsiTheme="majorHAnsi" w:cs="Arial"/>
          <w:bCs/>
          <w:sz w:val="24"/>
          <w:szCs w:val="24"/>
        </w:rPr>
      </w:pPr>
      <w:r>
        <w:rPr>
          <w:rFonts w:asciiTheme="majorHAnsi" w:hAnsiTheme="majorHAnsi" w:cs="Arial"/>
          <w:bCs/>
          <w:sz w:val="24"/>
          <w:szCs w:val="24"/>
        </w:rPr>
        <w:t>C</w:t>
      </w:r>
      <w:r w:rsidR="0032584E" w:rsidRPr="00C6306E">
        <w:rPr>
          <w:rFonts w:asciiTheme="majorHAnsi" w:hAnsiTheme="majorHAnsi" w:cs="Arial"/>
          <w:bCs/>
          <w:sz w:val="24"/>
          <w:szCs w:val="24"/>
        </w:rPr>
        <w:t>en</w:t>
      </w:r>
      <w:r>
        <w:rPr>
          <w:rFonts w:asciiTheme="majorHAnsi" w:hAnsiTheme="majorHAnsi" w:cs="Arial"/>
          <w:bCs/>
          <w:sz w:val="24"/>
          <w:szCs w:val="24"/>
        </w:rPr>
        <w:t>a</w:t>
      </w:r>
      <w:r w:rsidR="0032584E" w:rsidRPr="00C6306E">
        <w:rPr>
          <w:rFonts w:asciiTheme="majorHAnsi" w:hAnsiTheme="majorHAnsi" w:cs="Arial"/>
          <w:bCs/>
          <w:sz w:val="24"/>
          <w:szCs w:val="24"/>
        </w:rPr>
        <w:t xml:space="preserve"> winna uwzględniać wymagania </w:t>
      </w:r>
      <w:r>
        <w:rPr>
          <w:rFonts w:asciiTheme="majorHAnsi" w:hAnsiTheme="majorHAnsi" w:cs="Arial"/>
          <w:bCs/>
          <w:sz w:val="24"/>
          <w:szCs w:val="24"/>
        </w:rPr>
        <w:t>wskazane w dokumentacji opisującej przedmiot zamówienia, SWZ i worze umowy</w:t>
      </w:r>
      <w:r w:rsidR="0032584E" w:rsidRPr="00C6306E">
        <w:rPr>
          <w:rFonts w:asciiTheme="majorHAnsi" w:hAnsiTheme="majorHAnsi" w:cs="Arial"/>
          <w:bCs/>
          <w:sz w:val="24"/>
          <w:szCs w:val="24"/>
        </w:rPr>
        <w:t>.</w:t>
      </w:r>
    </w:p>
    <w:p w:rsidR="00FA5DC3" w:rsidRDefault="00EA008D" w:rsidP="000F0B7E">
      <w:pPr>
        <w:pStyle w:val="Akapitzlist"/>
        <w:widowControl w:val="0"/>
        <w:numPr>
          <w:ilvl w:val="1"/>
          <w:numId w:val="25"/>
        </w:numPr>
        <w:spacing w:line="276" w:lineRule="auto"/>
        <w:outlineLvl w:val="3"/>
        <w:rPr>
          <w:rFonts w:asciiTheme="majorHAnsi" w:hAnsiTheme="majorHAnsi" w:cs="Arial"/>
          <w:bCs/>
          <w:sz w:val="24"/>
          <w:szCs w:val="24"/>
        </w:rPr>
      </w:pPr>
      <w:r>
        <w:rPr>
          <w:rFonts w:asciiTheme="majorHAnsi" w:hAnsiTheme="majorHAnsi" w:cs="Arial"/>
          <w:bCs/>
          <w:sz w:val="24"/>
          <w:szCs w:val="24"/>
        </w:rPr>
        <w:t>Cenę należy obliczyć</w:t>
      </w:r>
      <w:r w:rsidR="00FA5DC3">
        <w:rPr>
          <w:rFonts w:asciiTheme="majorHAnsi" w:hAnsiTheme="majorHAnsi" w:cs="Arial"/>
          <w:bCs/>
          <w:sz w:val="24"/>
          <w:szCs w:val="24"/>
        </w:rPr>
        <w:t>:</w:t>
      </w:r>
    </w:p>
    <w:p w:rsidR="00FA5DC3" w:rsidRDefault="0032584E" w:rsidP="000F0B7E">
      <w:pPr>
        <w:pStyle w:val="Akapitzlist"/>
        <w:widowControl w:val="0"/>
        <w:numPr>
          <w:ilvl w:val="1"/>
          <w:numId w:val="49"/>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poda</w:t>
      </w:r>
      <w:r w:rsidR="00EA008D">
        <w:rPr>
          <w:rFonts w:asciiTheme="majorHAnsi" w:hAnsiTheme="majorHAnsi" w:cs="Arial"/>
          <w:bCs/>
          <w:sz w:val="24"/>
          <w:szCs w:val="24"/>
        </w:rPr>
        <w:t>jąc</w:t>
      </w:r>
      <w:r w:rsidRPr="00C6306E">
        <w:rPr>
          <w:rFonts w:asciiTheme="majorHAnsi" w:hAnsiTheme="majorHAnsi" w:cs="Arial"/>
          <w:bCs/>
          <w:sz w:val="24"/>
          <w:szCs w:val="24"/>
        </w:rPr>
        <w:t xml:space="preserve"> cenę netto</w:t>
      </w:r>
    </w:p>
    <w:p w:rsidR="00FA5DC3" w:rsidRDefault="00EA008D"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wskazując </w:t>
      </w:r>
      <w:r w:rsidR="00FA5DC3">
        <w:rPr>
          <w:rFonts w:asciiTheme="majorHAnsi" w:hAnsiTheme="majorHAnsi" w:cs="Arial"/>
          <w:bCs/>
          <w:sz w:val="24"/>
          <w:szCs w:val="24"/>
        </w:rPr>
        <w:t xml:space="preserve">zastosowaną </w:t>
      </w:r>
      <w:r>
        <w:rPr>
          <w:rFonts w:asciiTheme="majorHAnsi" w:hAnsiTheme="majorHAnsi" w:cs="Arial"/>
          <w:bCs/>
          <w:sz w:val="24"/>
          <w:szCs w:val="24"/>
        </w:rPr>
        <w:t>stawkę podatku VAT</w:t>
      </w:r>
    </w:p>
    <w:p w:rsidR="00FA5DC3" w:rsidRDefault="00EA008D"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obliczając wysokość podatku VAT </w:t>
      </w:r>
      <w:r w:rsidR="0032584E" w:rsidRPr="00C6306E">
        <w:rPr>
          <w:rFonts w:asciiTheme="majorHAnsi" w:hAnsiTheme="majorHAnsi" w:cs="Arial"/>
          <w:bCs/>
          <w:sz w:val="24"/>
          <w:szCs w:val="24"/>
        </w:rPr>
        <w:t xml:space="preserve"> </w:t>
      </w:r>
    </w:p>
    <w:p w:rsidR="0032584E" w:rsidRPr="00C6306E" w:rsidRDefault="00FA5DC3" w:rsidP="000F0B7E">
      <w:pPr>
        <w:pStyle w:val="Akapitzlist"/>
        <w:widowControl w:val="0"/>
        <w:numPr>
          <w:ilvl w:val="1"/>
          <w:numId w:val="49"/>
        </w:numPr>
        <w:spacing w:line="276" w:lineRule="auto"/>
        <w:outlineLvl w:val="3"/>
        <w:rPr>
          <w:rFonts w:asciiTheme="majorHAnsi" w:hAnsiTheme="majorHAnsi" w:cs="Arial"/>
          <w:bCs/>
          <w:sz w:val="24"/>
          <w:szCs w:val="24"/>
        </w:rPr>
      </w:pPr>
      <w:r>
        <w:rPr>
          <w:rFonts w:asciiTheme="majorHAnsi" w:hAnsiTheme="majorHAnsi" w:cs="Arial"/>
          <w:bCs/>
          <w:sz w:val="24"/>
          <w:szCs w:val="24"/>
        </w:rPr>
        <w:t xml:space="preserve">podając </w:t>
      </w:r>
      <w:r w:rsidR="0032584E" w:rsidRPr="00C6306E">
        <w:rPr>
          <w:rFonts w:asciiTheme="majorHAnsi" w:hAnsiTheme="majorHAnsi" w:cs="Arial"/>
          <w:bCs/>
          <w:sz w:val="24"/>
          <w:szCs w:val="24"/>
        </w:rPr>
        <w:t xml:space="preserve">cenę brutto </w:t>
      </w:r>
      <w:r>
        <w:rPr>
          <w:rFonts w:asciiTheme="majorHAnsi" w:hAnsiTheme="majorHAnsi" w:cs="Arial"/>
          <w:bCs/>
          <w:sz w:val="24"/>
          <w:szCs w:val="24"/>
        </w:rPr>
        <w:t>stanowiącą sumę wartości netto i wysokości podatku VAT</w:t>
      </w:r>
      <w:r w:rsidR="0032584E" w:rsidRPr="00C6306E">
        <w:rPr>
          <w:rFonts w:asciiTheme="majorHAnsi" w:hAnsiTheme="majorHAnsi" w:cs="Arial"/>
          <w:bCs/>
          <w:sz w:val="24"/>
          <w:szCs w:val="24"/>
        </w:rPr>
        <w:t>.</w:t>
      </w:r>
    </w:p>
    <w:p w:rsidR="0032584E" w:rsidRPr="00C6306E" w:rsidRDefault="0032584E" w:rsidP="000F0B7E">
      <w:pPr>
        <w:pStyle w:val="Akapitzlist"/>
        <w:widowControl w:val="0"/>
        <w:numPr>
          <w:ilvl w:val="1"/>
          <w:numId w:val="25"/>
        </w:numPr>
        <w:spacing w:line="276" w:lineRule="auto"/>
        <w:outlineLvl w:val="3"/>
        <w:rPr>
          <w:rFonts w:asciiTheme="majorHAnsi" w:hAnsiTheme="majorHAnsi" w:cs="Arial"/>
          <w:bCs/>
          <w:sz w:val="24"/>
          <w:szCs w:val="24"/>
        </w:rPr>
      </w:pPr>
      <w:r w:rsidRPr="00C6306E">
        <w:rPr>
          <w:rFonts w:asciiTheme="majorHAnsi" w:hAnsiTheme="majorHAnsi" w:cs="Arial"/>
          <w:bCs/>
          <w:sz w:val="24"/>
          <w:szCs w:val="24"/>
        </w:rPr>
        <w:t>Wszelkie rozliczenia dotyczące realizacji przedmiotu zamówienia opisanego w niniejszej specyfikacji dokonywane będą w złotych polskich.</w:t>
      </w:r>
    </w:p>
    <w:p w:rsidR="00062FE2" w:rsidRPr="00062FE2" w:rsidRDefault="00062FE2" w:rsidP="000F0B7E">
      <w:pPr>
        <w:pStyle w:val="Akapitzlist"/>
        <w:widowControl w:val="0"/>
        <w:numPr>
          <w:ilvl w:val="1"/>
          <w:numId w:val="25"/>
        </w:numPr>
        <w:spacing w:line="276" w:lineRule="auto"/>
        <w:outlineLvl w:val="3"/>
        <w:rPr>
          <w:rFonts w:asciiTheme="majorHAnsi" w:hAnsiTheme="majorHAnsi" w:cs="Arial"/>
          <w:bCs/>
          <w:sz w:val="24"/>
          <w:szCs w:val="24"/>
        </w:rPr>
      </w:pPr>
      <w:r w:rsidRPr="00062FE2">
        <w:rPr>
          <w:rFonts w:ascii="Cambria" w:hAnsi="Cambria"/>
          <w:color w:val="000000"/>
          <w:sz w:val="24"/>
          <w:szCs w:val="24"/>
        </w:rPr>
        <w:t>Jeżeli została złożona oferta, której wybór prowadziłby do powstania 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p>
    <w:p w:rsidR="00062FE2" w:rsidRPr="00062FE2" w:rsidRDefault="00062FE2" w:rsidP="000F0B7E">
      <w:pPr>
        <w:pStyle w:val="Akapitzlist"/>
        <w:widowControl w:val="0"/>
        <w:numPr>
          <w:ilvl w:val="1"/>
          <w:numId w:val="25"/>
        </w:numPr>
        <w:spacing w:line="276" w:lineRule="auto"/>
        <w:outlineLvl w:val="3"/>
        <w:rPr>
          <w:rFonts w:asciiTheme="majorHAnsi" w:hAnsiTheme="majorHAnsi" w:cs="Arial"/>
          <w:bCs/>
          <w:sz w:val="24"/>
          <w:szCs w:val="24"/>
        </w:rPr>
      </w:pPr>
      <w:r w:rsidRPr="00062FE2">
        <w:rPr>
          <w:rFonts w:ascii="Cambria" w:hAnsi="Cambria"/>
          <w:color w:val="000000"/>
          <w:sz w:val="24"/>
          <w:szCs w:val="24"/>
        </w:rPr>
        <w:t xml:space="preserve">W ofercie, o której mowa w </w:t>
      </w:r>
      <w:r>
        <w:rPr>
          <w:rFonts w:ascii="Cambria" w:hAnsi="Cambria"/>
          <w:color w:val="000000"/>
          <w:sz w:val="24"/>
          <w:szCs w:val="24"/>
        </w:rPr>
        <w:t>pkt 16.6</w:t>
      </w:r>
      <w:r w:rsidRPr="00062FE2">
        <w:rPr>
          <w:rFonts w:ascii="Cambria" w:hAnsi="Cambria"/>
          <w:color w:val="000000"/>
          <w:sz w:val="24"/>
          <w:szCs w:val="24"/>
        </w:rPr>
        <w:t xml:space="preserve"> wykonawca ma obowiązek:</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1)</w:t>
      </w:r>
      <w:r>
        <w:rPr>
          <w:rStyle w:val="alb"/>
          <w:rFonts w:ascii="Cambria" w:hAnsi="Cambria"/>
          <w:color w:val="000000"/>
          <w:sz w:val="24"/>
          <w:szCs w:val="24"/>
        </w:rPr>
        <w:tab/>
      </w:r>
      <w:r w:rsidRPr="00062FE2">
        <w:rPr>
          <w:rFonts w:ascii="Cambria" w:hAnsi="Cambria"/>
          <w:color w:val="000000"/>
          <w:sz w:val="24"/>
          <w:szCs w:val="24"/>
        </w:rPr>
        <w:t>poinformowania zamawiającego, że wybór jego oferty będzie prowadził do powstania u zamawiającego obowiązku podatkowego;</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2)</w:t>
      </w:r>
      <w:r>
        <w:rPr>
          <w:rStyle w:val="alb"/>
          <w:rFonts w:ascii="Cambria" w:hAnsi="Cambria"/>
          <w:color w:val="000000"/>
          <w:sz w:val="24"/>
          <w:szCs w:val="24"/>
        </w:rPr>
        <w:tab/>
      </w:r>
      <w:r w:rsidRPr="00062FE2">
        <w:rPr>
          <w:rFonts w:ascii="Cambria" w:hAnsi="Cambria"/>
          <w:color w:val="000000"/>
          <w:sz w:val="24"/>
          <w:szCs w:val="24"/>
        </w:rPr>
        <w:t>wskazania nazwy (rodzaju) towaru lub usługi, których dostawa lub świadczenie będą prowadziły do powstania obowiązku podatkowego;</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3)</w:t>
      </w:r>
      <w:r>
        <w:rPr>
          <w:rStyle w:val="alb"/>
          <w:rFonts w:ascii="Cambria" w:hAnsi="Cambria"/>
          <w:color w:val="000000"/>
          <w:sz w:val="24"/>
          <w:szCs w:val="24"/>
        </w:rPr>
        <w:tab/>
      </w:r>
      <w:r w:rsidRPr="00062FE2">
        <w:rPr>
          <w:rFonts w:ascii="Cambria" w:hAnsi="Cambria"/>
          <w:color w:val="000000"/>
          <w:sz w:val="24"/>
          <w:szCs w:val="24"/>
        </w:rPr>
        <w:t>wskazania wartości towaru lub usługi objętego obowiązkiem podatkowym zamawiającego, bez kwoty podatku;</w:t>
      </w:r>
    </w:p>
    <w:p w:rsidR="00062FE2" w:rsidRPr="00062FE2" w:rsidRDefault="00062FE2" w:rsidP="00062FE2">
      <w:pPr>
        <w:pStyle w:val="Akapitzlist"/>
        <w:shd w:val="clear" w:color="auto" w:fill="FFFFFF"/>
        <w:spacing w:before="72" w:after="72" w:line="276" w:lineRule="auto"/>
        <w:ind w:left="1701" w:hanging="567"/>
        <w:rPr>
          <w:rFonts w:ascii="Cambria" w:hAnsi="Cambria"/>
          <w:color w:val="000000"/>
          <w:sz w:val="24"/>
          <w:szCs w:val="24"/>
        </w:rPr>
      </w:pPr>
      <w:r w:rsidRPr="00062FE2">
        <w:rPr>
          <w:rStyle w:val="alb"/>
          <w:rFonts w:ascii="Cambria" w:hAnsi="Cambria"/>
          <w:color w:val="000000"/>
          <w:sz w:val="24"/>
          <w:szCs w:val="24"/>
        </w:rPr>
        <w:t>4)</w:t>
      </w:r>
      <w:r>
        <w:rPr>
          <w:rStyle w:val="alb"/>
          <w:rFonts w:ascii="Cambria" w:hAnsi="Cambria"/>
          <w:color w:val="000000"/>
          <w:sz w:val="24"/>
          <w:szCs w:val="24"/>
        </w:rPr>
        <w:tab/>
      </w:r>
      <w:r w:rsidRPr="00062FE2">
        <w:rPr>
          <w:rFonts w:ascii="Cambria" w:hAnsi="Cambria"/>
          <w:color w:val="000000"/>
          <w:sz w:val="24"/>
          <w:szCs w:val="24"/>
        </w:rPr>
        <w:t>wskazania stawki podatku od towarów i usług, która zgodnie z wiedzą wykonawcy, będzie miała zastosowanie.</w:t>
      </w:r>
    </w:p>
    <w:p w:rsidR="00D9784D" w:rsidRPr="00C6306E" w:rsidRDefault="00D9784D" w:rsidP="000F0B7E">
      <w:pPr>
        <w:pStyle w:val="Kolorowalistaakcent11"/>
        <w:widowControl w:val="0"/>
        <w:numPr>
          <w:ilvl w:val="1"/>
          <w:numId w:val="25"/>
        </w:numPr>
        <w:autoSpaceDE w:val="0"/>
        <w:autoSpaceDN w:val="0"/>
        <w:adjustRightInd w:val="0"/>
        <w:spacing w:before="0" w:after="0" w:line="276" w:lineRule="auto"/>
        <w:ind w:left="709"/>
        <w:rPr>
          <w:rFonts w:asciiTheme="majorHAnsi" w:hAnsiTheme="majorHAnsi" w:cs="Arial"/>
          <w:sz w:val="24"/>
          <w:szCs w:val="24"/>
        </w:rPr>
      </w:pPr>
      <w:r w:rsidRPr="00C6306E">
        <w:rPr>
          <w:rFonts w:asciiTheme="majorHAnsi" w:hAnsiTheme="majorHAnsi" w:cs="Arial"/>
          <w:sz w:val="24"/>
          <w:szCs w:val="24"/>
        </w:rPr>
        <w:t>W Formularzu oferty Wykonawca podaje cen</w:t>
      </w:r>
      <w:r w:rsidRPr="00C6306E">
        <w:rPr>
          <w:rFonts w:asciiTheme="majorHAnsi" w:eastAsia="TimesNewRoman" w:hAnsiTheme="majorHAnsi" w:cs="Arial"/>
          <w:sz w:val="24"/>
          <w:szCs w:val="24"/>
        </w:rPr>
        <w:t>ę</w:t>
      </w:r>
      <w:r w:rsidRPr="00C6306E">
        <w:rPr>
          <w:rFonts w:asciiTheme="majorHAnsi" w:hAnsiTheme="majorHAnsi" w:cs="Arial"/>
          <w:sz w:val="24"/>
          <w:szCs w:val="24"/>
        </w:rPr>
        <w:t>, z dokładno</w:t>
      </w:r>
      <w:r w:rsidRPr="00C6306E">
        <w:rPr>
          <w:rFonts w:asciiTheme="majorHAnsi" w:eastAsia="TimesNewRoman" w:hAnsiTheme="majorHAnsi" w:cs="Arial"/>
          <w:sz w:val="24"/>
          <w:szCs w:val="24"/>
        </w:rPr>
        <w:t>ś</w:t>
      </w:r>
      <w:r w:rsidRPr="00C6306E">
        <w:rPr>
          <w:rFonts w:asciiTheme="majorHAnsi" w:hAnsiTheme="majorHAnsi" w:cs="Arial"/>
          <w:sz w:val="24"/>
          <w:szCs w:val="24"/>
        </w:rPr>
        <w:t>ci</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do dwóch miejsc po przecinku w rozumieniu art. 3 ust. 1 pkt 1 i ust. 2 ustawy z dnia 9 maja 2014r. o informowaniu o cenach towarów i usług oraz ustawy z dnia 7 lipca 1994 r. o denominacji złotego, za któr</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podejmuje si</w:t>
      </w:r>
      <w:r w:rsidRPr="00C6306E">
        <w:rPr>
          <w:rFonts w:asciiTheme="majorHAnsi" w:eastAsia="TimesNewRoman" w:hAnsiTheme="majorHAnsi" w:cs="Arial"/>
          <w:sz w:val="24"/>
          <w:szCs w:val="24"/>
        </w:rPr>
        <w:t xml:space="preserve">ę </w:t>
      </w:r>
      <w:r w:rsidRPr="00C6306E">
        <w:rPr>
          <w:rFonts w:asciiTheme="majorHAnsi" w:hAnsiTheme="majorHAnsi" w:cs="Arial"/>
          <w:sz w:val="24"/>
          <w:szCs w:val="24"/>
        </w:rPr>
        <w:t>zrealizowa</w:t>
      </w:r>
      <w:r w:rsidRPr="00C6306E">
        <w:rPr>
          <w:rFonts w:asciiTheme="majorHAnsi" w:eastAsia="TimesNewRoman" w:hAnsiTheme="majorHAnsi" w:cs="Arial"/>
          <w:sz w:val="24"/>
          <w:szCs w:val="24"/>
        </w:rPr>
        <w:t xml:space="preserve">ć </w:t>
      </w:r>
      <w:r w:rsidRPr="00C6306E">
        <w:rPr>
          <w:rFonts w:asciiTheme="majorHAnsi" w:hAnsiTheme="majorHAnsi" w:cs="Arial"/>
          <w:sz w:val="24"/>
          <w:szCs w:val="24"/>
        </w:rPr>
        <w:t xml:space="preserve">przedmiot zamówienia. </w:t>
      </w:r>
    </w:p>
    <w:p w:rsidR="001D5DB3" w:rsidRDefault="00D9784D" w:rsidP="000F0B7E">
      <w:pPr>
        <w:pStyle w:val="Kolorowalistaakcent11"/>
        <w:widowControl w:val="0"/>
        <w:numPr>
          <w:ilvl w:val="1"/>
          <w:numId w:val="25"/>
        </w:numPr>
        <w:autoSpaceDE w:val="0"/>
        <w:autoSpaceDN w:val="0"/>
        <w:adjustRightInd w:val="0"/>
        <w:spacing w:before="0" w:after="0" w:line="276" w:lineRule="auto"/>
        <w:rPr>
          <w:rFonts w:asciiTheme="majorHAnsi" w:hAnsiTheme="majorHAnsi" w:cs="Arial"/>
          <w:b/>
          <w:bCs/>
        </w:rPr>
      </w:pPr>
      <w:r w:rsidRPr="00C6306E">
        <w:rPr>
          <w:rFonts w:asciiTheme="majorHAnsi" w:hAnsiTheme="majorHAnsi" w:cs="Arial"/>
          <w:sz w:val="24"/>
          <w:szCs w:val="24"/>
        </w:rPr>
        <w:t xml:space="preserve">Wynagrodzenie będzie płatne zgodnie z Projektem umowy </w:t>
      </w:r>
      <w:r w:rsidR="00E928E1" w:rsidRPr="00C6306E">
        <w:rPr>
          <w:rFonts w:asciiTheme="majorHAnsi" w:hAnsiTheme="majorHAnsi" w:cs="Arial"/>
          <w:b/>
          <w:sz w:val="24"/>
          <w:szCs w:val="24"/>
        </w:rPr>
        <w:t xml:space="preserve">Załącznik Nr </w:t>
      </w:r>
      <w:r w:rsidR="001F5D0A" w:rsidRPr="00C6306E">
        <w:rPr>
          <w:rFonts w:asciiTheme="majorHAnsi" w:hAnsiTheme="majorHAnsi" w:cs="Arial"/>
          <w:b/>
          <w:sz w:val="24"/>
          <w:szCs w:val="24"/>
        </w:rPr>
        <w:t xml:space="preserve">2 </w:t>
      </w:r>
      <w:r w:rsidRPr="00C6306E">
        <w:rPr>
          <w:rFonts w:asciiTheme="majorHAnsi" w:hAnsiTheme="majorHAnsi" w:cs="Arial"/>
          <w:b/>
          <w:sz w:val="24"/>
          <w:szCs w:val="24"/>
        </w:rPr>
        <w:t>do SIWZ.</w:t>
      </w:r>
      <w:r w:rsidRPr="00C6306E">
        <w:rPr>
          <w:rFonts w:asciiTheme="majorHAnsi" w:hAnsiTheme="majorHAnsi" w:cs="Arial"/>
          <w:b/>
          <w:bCs/>
        </w:rPr>
        <w:t xml:space="preserve"> </w:t>
      </w:r>
    </w:p>
    <w:p w:rsidR="004E0B89" w:rsidRPr="00C6306E" w:rsidRDefault="004E0B89" w:rsidP="004E0B89">
      <w:pPr>
        <w:pStyle w:val="Kolorowalistaakcent11"/>
        <w:widowControl w:val="0"/>
        <w:autoSpaceDE w:val="0"/>
        <w:autoSpaceDN w:val="0"/>
        <w:adjustRightInd w:val="0"/>
        <w:spacing w:before="0" w:after="0" w:line="276" w:lineRule="auto"/>
        <w:rPr>
          <w:rFonts w:asciiTheme="majorHAnsi" w:hAnsiTheme="majorHAnsi" w:cs="Arial"/>
          <w:b/>
          <w:bCs/>
        </w:rPr>
      </w:pPr>
    </w:p>
    <w:tbl>
      <w:tblPr>
        <w:tblW w:w="0" w:type="auto"/>
        <w:jc w:val="center"/>
        <w:tblBorders>
          <w:bottom w:val="single" w:sz="4" w:space="0" w:color="auto"/>
        </w:tblBorders>
        <w:tblLook w:val="00A0"/>
      </w:tblPr>
      <w:tblGrid>
        <w:gridCol w:w="9072"/>
      </w:tblGrid>
      <w:tr w:rsidR="00D9784D" w:rsidRPr="00C6306E" w:rsidTr="003377CD">
        <w:trPr>
          <w:jc w:val="center"/>
        </w:trPr>
        <w:tc>
          <w:tcPr>
            <w:tcW w:w="9072" w:type="dxa"/>
            <w:tcBorders>
              <w:bottom w:val="single" w:sz="4" w:space="0" w:color="auto"/>
            </w:tcBorders>
          </w:tcPr>
          <w:p w:rsidR="00D91566" w:rsidRPr="00C6306E" w:rsidRDefault="00D91566" w:rsidP="00627C7D">
            <w:pPr>
              <w:suppressAutoHyphens/>
              <w:spacing w:line="276" w:lineRule="auto"/>
              <w:contextualSpacing/>
              <w:jc w:val="center"/>
              <w:textAlignment w:val="baseline"/>
              <w:rPr>
                <w:rFonts w:asciiTheme="majorHAnsi" w:hAnsiTheme="majorHAnsi"/>
                <w:sz w:val="26"/>
                <w:szCs w:val="26"/>
              </w:rPr>
            </w:pPr>
          </w:p>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sidR="00FE5B21">
              <w:rPr>
                <w:rFonts w:asciiTheme="majorHAnsi" w:hAnsiTheme="majorHAnsi"/>
                <w:sz w:val="26"/>
                <w:szCs w:val="26"/>
              </w:rPr>
              <w:t>7</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lastRenderedPageBreak/>
              <w:t xml:space="preserve">OPIS KRYTERIÓW, KTÓRYMI ZAMAWIAJĄCY BĘDZIE SIĘ KIEROWAŁ </w:t>
            </w:r>
            <w:r w:rsidRPr="00C6306E">
              <w:rPr>
                <w:rFonts w:asciiTheme="majorHAnsi" w:hAnsiTheme="majorHAnsi"/>
                <w:b/>
                <w:sz w:val="26"/>
                <w:szCs w:val="26"/>
              </w:rPr>
              <w:br/>
              <w:t xml:space="preserve">PRZY WYBORZE OFERTY, WRAZ Z PODANIEM WAG </w:t>
            </w:r>
            <w:r w:rsidRPr="00C6306E">
              <w:rPr>
                <w:rFonts w:asciiTheme="majorHAnsi" w:hAnsiTheme="majorHAnsi"/>
                <w:b/>
                <w:sz w:val="26"/>
                <w:szCs w:val="26"/>
              </w:rPr>
              <w:br/>
              <w:t>TYCH KRYTERIÓW I SPOSOBU OCENY OFERT</w:t>
            </w:r>
          </w:p>
        </w:tc>
      </w:tr>
    </w:tbl>
    <w:p w:rsidR="00687671" w:rsidRPr="00C6306E" w:rsidRDefault="00687671" w:rsidP="00627C7D">
      <w:pPr>
        <w:pStyle w:val="Listanumerowana2"/>
        <w:numPr>
          <w:ilvl w:val="0"/>
          <w:numId w:val="0"/>
        </w:numPr>
        <w:tabs>
          <w:tab w:val="left" w:pos="709"/>
          <w:tab w:val="left" w:pos="1276"/>
          <w:tab w:val="left" w:pos="1418"/>
        </w:tabs>
        <w:suppressAutoHyphens/>
        <w:spacing w:line="276" w:lineRule="auto"/>
        <w:ind w:left="709"/>
        <w:rPr>
          <w:rFonts w:asciiTheme="majorHAnsi" w:hAnsiTheme="majorHAnsi"/>
          <w:sz w:val="24"/>
        </w:rPr>
      </w:pPr>
    </w:p>
    <w:p w:rsidR="00A522B7" w:rsidRPr="00A522B7" w:rsidRDefault="00A522B7" w:rsidP="00A522B7">
      <w:pPr>
        <w:pStyle w:val="Akapitzlist"/>
        <w:numPr>
          <w:ilvl w:val="1"/>
          <w:numId w:val="62"/>
        </w:numPr>
        <w:suppressAutoHyphens/>
        <w:spacing w:line="24" w:lineRule="atLeast"/>
        <w:rPr>
          <w:rFonts w:asciiTheme="majorHAnsi" w:hAnsiTheme="majorHAnsi" w:cstheme="minorHAnsi"/>
          <w:sz w:val="24"/>
          <w:szCs w:val="24"/>
        </w:rPr>
      </w:pPr>
      <w:r w:rsidRPr="00A522B7">
        <w:rPr>
          <w:rFonts w:asciiTheme="majorHAnsi" w:hAnsiTheme="majorHAnsi" w:cstheme="minorHAnsi"/>
          <w:sz w:val="24"/>
          <w:szCs w:val="24"/>
        </w:rPr>
        <w:t>Przy wyborze najkorzystniejszej oferty Zamawiający będzie się kierował następującymi kryteriami oceny ofert (dotyczy każdej z części zamówienia):</w:t>
      </w:r>
    </w:p>
    <w:p w:rsidR="00A522B7" w:rsidRPr="00A522B7" w:rsidRDefault="00A522B7" w:rsidP="00A522B7">
      <w:pPr>
        <w:numPr>
          <w:ilvl w:val="1"/>
          <w:numId w:val="60"/>
        </w:numPr>
        <w:tabs>
          <w:tab w:val="clear" w:pos="1440"/>
        </w:tabs>
        <w:suppressAutoHyphens/>
        <w:spacing w:line="24" w:lineRule="atLeast"/>
        <w:ind w:left="1134" w:hanging="425"/>
        <w:jc w:val="both"/>
        <w:rPr>
          <w:rFonts w:asciiTheme="majorHAnsi" w:hAnsiTheme="majorHAnsi" w:cstheme="minorHAnsi"/>
        </w:rPr>
      </w:pPr>
      <w:r w:rsidRPr="00A522B7">
        <w:rPr>
          <w:rFonts w:asciiTheme="majorHAnsi" w:hAnsiTheme="majorHAnsi" w:cstheme="minorHAnsi"/>
        </w:rPr>
        <w:t>cena o wadze 60 % (oferowaną cenę brutto Wykonawca poda wformularzu ofertowym),</w:t>
      </w:r>
    </w:p>
    <w:p w:rsidR="00A522B7" w:rsidRPr="00A522B7" w:rsidRDefault="00A522B7" w:rsidP="00A522B7">
      <w:pPr>
        <w:numPr>
          <w:ilvl w:val="1"/>
          <w:numId w:val="60"/>
        </w:numPr>
        <w:tabs>
          <w:tab w:val="clear" w:pos="1440"/>
        </w:tabs>
        <w:suppressAutoHyphens/>
        <w:spacing w:line="24" w:lineRule="atLeast"/>
        <w:ind w:left="1134" w:hanging="425"/>
        <w:jc w:val="both"/>
        <w:rPr>
          <w:rFonts w:asciiTheme="majorHAnsi" w:hAnsiTheme="majorHAnsi" w:cstheme="minorHAnsi"/>
        </w:rPr>
      </w:pPr>
      <w:r w:rsidRPr="00A522B7">
        <w:rPr>
          <w:rFonts w:asciiTheme="majorHAnsi" w:hAnsiTheme="majorHAnsi" w:cstheme="minorHAnsi"/>
        </w:rPr>
        <w:t xml:space="preserve">okres gwarancji o wadze 40 % (oferowany okres gwarancji Wykonawca poda w formularzu ofertowym). </w:t>
      </w:r>
    </w:p>
    <w:p w:rsidR="00A522B7" w:rsidRPr="00A522B7" w:rsidRDefault="00A522B7" w:rsidP="00A522B7">
      <w:pPr>
        <w:pStyle w:val="Akapitzlist"/>
        <w:numPr>
          <w:ilvl w:val="1"/>
          <w:numId w:val="62"/>
        </w:numPr>
        <w:suppressAutoHyphens/>
        <w:spacing w:line="24" w:lineRule="atLeast"/>
        <w:rPr>
          <w:rFonts w:asciiTheme="majorHAnsi" w:hAnsiTheme="majorHAnsi" w:cstheme="minorHAnsi"/>
          <w:sz w:val="24"/>
          <w:szCs w:val="24"/>
        </w:rPr>
      </w:pPr>
      <w:r w:rsidRPr="00A522B7">
        <w:rPr>
          <w:rFonts w:asciiTheme="majorHAnsi" w:hAnsiTheme="majorHAnsi" w:cstheme="minorHAnsi"/>
          <w:sz w:val="24"/>
          <w:szCs w:val="24"/>
        </w:rPr>
        <w:t>Każda oferta będzie oceniana w skali 100 pkt, oddzielnie dla danej części zamówienia.</w:t>
      </w:r>
    </w:p>
    <w:p w:rsidR="00A522B7" w:rsidRPr="00A522B7" w:rsidRDefault="00A522B7" w:rsidP="00A522B7">
      <w:pPr>
        <w:pStyle w:val="Akapitzlist"/>
        <w:numPr>
          <w:ilvl w:val="1"/>
          <w:numId w:val="62"/>
        </w:numPr>
        <w:suppressAutoHyphens/>
        <w:spacing w:line="24" w:lineRule="atLeast"/>
        <w:rPr>
          <w:rFonts w:asciiTheme="majorHAnsi" w:hAnsiTheme="majorHAnsi" w:cstheme="minorHAnsi"/>
          <w:sz w:val="24"/>
          <w:szCs w:val="24"/>
        </w:rPr>
      </w:pPr>
      <w:r w:rsidRPr="00A522B7">
        <w:rPr>
          <w:rFonts w:asciiTheme="majorHAnsi" w:hAnsiTheme="majorHAnsi" w:cstheme="minorHAnsi"/>
          <w:sz w:val="24"/>
          <w:szCs w:val="24"/>
        </w:rPr>
        <w:t>Liczba punktów w kryterium cena będzie obliczona na podstawie następującego wzoru:</w:t>
      </w:r>
    </w:p>
    <w:p w:rsidR="00A522B7" w:rsidRPr="00A522B7" w:rsidRDefault="00A522B7" w:rsidP="00A522B7">
      <w:pPr>
        <w:suppressAutoHyphens/>
        <w:spacing w:line="24" w:lineRule="atLeast"/>
        <w:ind w:left="709"/>
        <w:jc w:val="both"/>
        <w:rPr>
          <w:rFonts w:asciiTheme="majorHAnsi" w:hAnsiTheme="majorHAnsi" w:cstheme="minorHAnsi"/>
        </w:rPr>
      </w:pPr>
    </w:p>
    <w:p w:rsidR="00A522B7" w:rsidRPr="00A522B7" w:rsidRDefault="00A522B7" w:rsidP="00A522B7">
      <w:pPr>
        <w:spacing w:line="24" w:lineRule="atLeast"/>
        <w:ind w:left="372" w:firstLine="708"/>
        <w:jc w:val="both"/>
        <w:rPr>
          <w:rFonts w:asciiTheme="majorHAnsi" w:hAnsiTheme="majorHAnsi" w:cstheme="minorHAnsi"/>
          <w:b/>
          <w:bCs/>
        </w:rPr>
      </w:pPr>
      <m:oMathPara>
        <m:oMath>
          <m:r>
            <m:rPr>
              <m:sty m:val="bi"/>
            </m:rPr>
            <w:rPr>
              <w:rFonts w:ascii="Cambria Math" w:hAnsiTheme="majorHAnsi" w:cstheme="minorHAnsi"/>
            </w:rPr>
            <m:t xml:space="preserve">C= </m:t>
          </m:r>
          <m:f>
            <m:fPr>
              <m:ctrlPr>
                <w:rPr>
                  <w:rFonts w:ascii="Cambria Math" w:hAnsiTheme="majorHAnsi" w:cstheme="minorHAnsi"/>
                  <w:b/>
                  <w:bCs/>
                </w:rPr>
              </m:ctrlPr>
            </m:fPr>
            <m:num>
              <m:r>
                <m:rPr>
                  <m:sty m:val="bi"/>
                </m:rPr>
                <w:rPr>
                  <w:rFonts w:ascii="Cambria Math" w:hAnsiTheme="majorHAnsi" w:cstheme="minorHAnsi"/>
                </w:rPr>
                <m:t>najni</m:t>
              </m:r>
              <m:r>
                <m:rPr>
                  <m:sty m:val="bi"/>
                </m:rPr>
                <w:rPr>
                  <w:rFonts w:asciiTheme="majorHAnsi" w:hAnsiTheme="majorHAnsi" w:cstheme="minorHAnsi"/>
                </w:rPr>
                <m:t>ż</m:t>
              </m:r>
              <m:r>
                <m:rPr>
                  <m:sty m:val="bi"/>
                </m:rPr>
                <w:rPr>
                  <w:rFonts w:ascii="Cambria Math" w:hAnsiTheme="majorHAnsi" w:cstheme="minorHAnsi"/>
                </w:rPr>
                <m:t>sza zaoferowana cena</m:t>
              </m:r>
              <m:r>
                <m:rPr>
                  <m:sty m:val="bi"/>
                </m:rPr>
                <w:rPr>
                  <w:rFonts w:asciiTheme="majorHAnsi" w:hAnsiTheme="majorHAnsi" w:cstheme="minorHAnsi"/>
                </w:rPr>
                <m:t>*</m:t>
              </m:r>
            </m:num>
            <m:den>
              <m:r>
                <m:rPr>
                  <m:sty m:val="bi"/>
                </m:rPr>
                <w:rPr>
                  <w:rFonts w:ascii="Cambria Math" w:hAnsiTheme="majorHAnsi" w:cstheme="minorHAnsi"/>
                </w:rPr>
                <m:t>cena oferty badanej</m:t>
              </m:r>
            </m:den>
          </m:f>
          <m:r>
            <m:rPr>
              <m:sty m:val="bi"/>
            </m:rPr>
            <w:rPr>
              <w:rFonts w:ascii="Cambria Math" w:hAnsiTheme="majorHAnsi" w:cstheme="minorHAnsi"/>
            </w:rPr>
            <m:t xml:space="preserve"> x 60 pkt</m:t>
          </m:r>
        </m:oMath>
      </m:oMathPara>
    </w:p>
    <w:p w:rsidR="00A522B7" w:rsidRPr="00A522B7" w:rsidRDefault="00A522B7" w:rsidP="00A522B7">
      <w:pPr>
        <w:spacing w:line="24" w:lineRule="atLeast"/>
        <w:ind w:left="372" w:firstLine="708"/>
        <w:jc w:val="both"/>
        <w:rPr>
          <w:rFonts w:asciiTheme="majorHAnsi" w:hAnsiTheme="majorHAnsi" w:cstheme="minorHAnsi"/>
          <w:b/>
        </w:rPr>
      </w:pPr>
    </w:p>
    <w:p w:rsidR="00A522B7" w:rsidRPr="00A522B7" w:rsidRDefault="00A522B7" w:rsidP="00A522B7">
      <w:pPr>
        <w:spacing w:line="24" w:lineRule="atLeast"/>
        <w:ind w:left="372" w:firstLine="708"/>
        <w:jc w:val="both"/>
        <w:rPr>
          <w:rFonts w:asciiTheme="majorHAnsi" w:hAnsiTheme="majorHAnsi" w:cstheme="minorHAnsi"/>
          <w:b/>
        </w:rPr>
      </w:pPr>
      <w:r w:rsidRPr="00A522B7">
        <w:rPr>
          <w:rFonts w:asciiTheme="majorHAnsi" w:hAnsiTheme="majorHAnsi" w:cstheme="minorHAnsi"/>
          <w:b/>
        </w:rPr>
        <w:t>* spośród wszystkich złożonych ofert niepodlegających odrzuceniu</w:t>
      </w:r>
    </w:p>
    <w:p w:rsidR="00A522B7" w:rsidRPr="00A522B7" w:rsidRDefault="00A522B7" w:rsidP="00A522B7">
      <w:pPr>
        <w:spacing w:line="24" w:lineRule="atLeast"/>
        <w:ind w:left="372" w:firstLine="708"/>
        <w:jc w:val="both"/>
        <w:rPr>
          <w:rFonts w:asciiTheme="majorHAnsi" w:hAnsiTheme="majorHAnsi" w:cstheme="minorHAnsi"/>
          <w:b/>
        </w:rPr>
      </w:pPr>
    </w:p>
    <w:p w:rsidR="00A522B7" w:rsidRPr="00A522B7" w:rsidRDefault="00A522B7" w:rsidP="00A522B7">
      <w:pPr>
        <w:pStyle w:val="Akapitzlist"/>
        <w:numPr>
          <w:ilvl w:val="1"/>
          <w:numId w:val="62"/>
        </w:numPr>
        <w:suppressAutoHyphens/>
        <w:spacing w:line="24" w:lineRule="atLeast"/>
        <w:rPr>
          <w:rFonts w:asciiTheme="majorHAnsi" w:hAnsiTheme="majorHAnsi" w:cstheme="minorHAnsi"/>
          <w:sz w:val="24"/>
          <w:szCs w:val="24"/>
        </w:rPr>
      </w:pPr>
      <w:r w:rsidRPr="00A522B7">
        <w:rPr>
          <w:rFonts w:asciiTheme="majorHAnsi" w:hAnsiTheme="majorHAnsi" w:cstheme="minorHAnsi"/>
          <w:sz w:val="24"/>
          <w:szCs w:val="24"/>
        </w:rPr>
        <w:t>Punkty w kryterium „okres gwarancji” przyznawane będą w następujący sposób:</w:t>
      </w:r>
    </w:p>
    <w:p w:rsidR="00A522B7" w:rsidRPr="00A522B7" w:rsidRDefault="00A522B7" w:rsidP="00A522B7">
      <w:pPr>
        <w:pStyle w:val="WW-Tekstpodstawowy3"/>
        <w:numPr>
          <w:ilvl w:val="0"/>
          <w:numId w:val="61"/>
        </w:numPr>
        <w:tabs>
          <w:tab w:val="num" w:pos="993"/>
        </w:tabs>
        <w:spacing w:line="24" w:lineRule="atLeast"/>
        <w:ind w:left="993" w:hanging="284"/>
        <w:jc w:val="both"/>
        <w:rPr>
          <w:rFonts w:asciiTheme="majorHAnsi" w:hAnsiTheme="majorHAnsi" w:cstheme="minorHAnsi"/>
          <w:b w:val="0"/>
          <w:sz w:val="24"/>
          <w:szCs w:val="24"/>
        </w:rPr>
      </w:pPr>
      <w:r w:rsidRPr="00A522B7">
        <w:rPr>
          <w:rFonts w:asciiTheme="majorHAnsi" w:hAnsiTheme="majorHAnsi" w:cstheme="minorHAnsi"/>
          <w:b w:val="0"/>
          <w:sz w:val="24"/>
          <w:szCs w:val="24"/>
        </w:rPr>
        <w:t>okres gwarancji wynoszący 3 lata – 0 punktów,</w:t>
      </w:r>
    </w:p>
    <w:p w:rsidR="00A522B7" w:rsidRPr="00A522B7" w:rsidRDefault="00A522B7" w:rsidP="00A522B7">
      <w:pPr>
        <w:pStyle w:val="WW-Tekstpodstawowy3"/>
        <w:numPr>
          <w:ilvl w:val="0"/>
          <w:numId w:val="61"/>
        </w:numPr>
        <w:tabs>
          <w:tab w:val="num" w:pos="993"/>
        </w:tabs>
        <w:spacing w:line="24" w:lineRule="atLeast"/>
        <w:ind w:left="993" w:hanging="284"/>
        <w:jc w:val="both"/>
        <w:rPr>
          <w:rFonts w:asciiTheme="majorHAnsi" w:hAnsiTheme="majorHAnsi" w:cstheme="minorHAnsi"/>
          <w:b w:val="0"/>
          <w:sz w:val="24"/>
          <w:szCs w:val="24"/>
        </w:rPr>
      </w:pPr>
      <w:r w:rsidRPr="00A522B7">
        <w:rPr>
          <w:rFonts w:asciiTheme="majorHAnsi" w:hAnsiTheme="majorHAnsi" w:cstheme="minorHAnsi"/>
          <w:b w:val="0"/>
          <w:sz w:val="24"/>
          <w:szCs w:val="24"/>
        </w:rPr>
        <w:t>okres gwarancji wynoszący 4 lata –20 punktów,</w:t>
      </w:r>
    </w:p>
    <w:p w:rsidR="00A522B7" w:rsidRPr="00A522B7" w:rsidRDefault="00A522B7" w:rsidP="00A522B7">
      <w:pPr>
        <w:pStyle w:val="WW-Tekstpodstawowy3"/>
        <w:numPr>
          <w:ilvl w:val="0"/>
          <w:numId w:val="61"/>
        </w:numPr>
        <w:tabs>
          <w:tab w:val="num" w:pos="993"/>
        </w:tabs>
        <w:spacing w:line="24" w:lineRule="atLeast"/>
        <w:ind w:left="993" w:hanging="284"/>
        <w:jc w:val="both"/>
        <w:rPr>
          <w:rFonts w:asciiTheme="majorHAnsi" w:hAnsiTheme="majorHAnsi" w:cstheme="minorHAnsi"/>
          <w:b w:val="0"/>
          <w:sz w:val="24"/>
          <w:szCs w:val="24"/>
        </w:rPr>
      </w:pPr>
      <w:r w:rsidRPr="00A522B7">
        <w:rPr>
          <w:rFonts w:asciiTheme="majorHAnsi" w:hAnsiTheme="majorHAnsi" w:cstheme="minorHAnsi"/>
          <w:b w:val="0"/>
          <w:sz w:val="24"/>
          <w:szCs w:val="24"/>
        </w:rPr>
        <w:t>okres gwarancji wynoszący 5 lat – 40 punktów.</w:t>
      </w:r>
    </w:p>
    <w:p w:rsidR="00A522B7" w:rsidRPr="00A522B7" w:rsidRDefault="00A522B7" w:rsidP="00A522B7">
      <w:pPr>
        <w:spacing w:line="24" w:lineRule="atLeast"/>
        <w:ind w:left="709"/>
        <w:jc w:val="both"/>
        <w:rPr>
          <w:rFonts w:asciiTheme="majorHAnsi" w:hAnsiTheme="majorHAnsi" w:cstheme="minorHAnsi"/>
          <w:b/>
        </w:rPr>
      </w:pPr>
      <w:r w:rsidRPr="00A522B7">
        <w:rPr>
          <w:rFonts w:asciiTheme="majorHAnsi" w:hAnsiTheme="majorHAnsi" w:cstheme="minorHAnsi"/>
          <w:b/>
          <w:u w:val="single"/>
        </w:rPr>
        <w:t xml:space="preserve">Uwaga! </w:t>
      </w:r>
      <w:r w:rsidRPr="00A522B7">
        <w:rPr>
          <w:rFonts w:asciiTheme="majorHAnsi" w:hAnsiTheme="majorHAnsi" w:cstheme="minorHAnsi"/>
          <w:b/>
        </w:rPr>
        <w:t xml:space="preserve">Zamawiający zastrzega, iż oferowany okres gwarancji nie może być krótszy niż 3 lata i dłuższy niż 5 lat. Wykonawca poda okres gwarancji w pełnych latach. </w:t>
      </w:r>
      <w:r w:rsidRPr="00A522B7">
        <w:rPr>
          <w:rFonts w:asciiTheme="majorHAnsi" w:hAnsiTheme="majorHAnsi" w:cstheme="minorHAnsi"/>
          <w:b/>
        </w:rPr>
        <w:br/>
      </w:r>
      <w:r w:rsidRPr="00A522B7">
        <w:rPr>
          <w:rFonts w:asciiTheme="majorHAnsi" w:hAnsiTheme="majorHAnsi" w:cstheme="minorHAnsi"/>
        </w:rPr>
        <w:t>W przypadku, gdy Wykonawca nie poda w formularzu ofertowym oferowanego okresu gwarancji, lub poda okres inny niż jeden ze wskazanych powyżej, lub poda więcej niż jeden z ww. okresów gwarancji, Zamawiający uzna, że Wykonawca oferuje okres gwarancji wynoszący 3 lata i przyzna ofercie 0 punktów w tym kryterium.</w:t>
      </w:r>
    </w:p>
    <w:p w:rsidR="00A522B7" w:rsidRPr="00A522B7" w:rsidRDefault="00A522B7" w:rsidP="00A522B7">
      <w:pPr>
        <w:pStyle w:val="Akapitzlist"/>
        <w:numPr>
          <w:ilvl w:val="1"/>
          <w:numId w:val="62"/>
        </w:numPr>
        <w:suppressAutoHyphens/>
        <w:spacing w:line="24" w:lineRule="atLeast"/>
        <w:rPr>
          <w:rFonts w:asciiTheme="majorHAnsi" w:hAnsiTheme="majorHAnsi" w:cstheme="minorHAnsi"/>
          <w:sz w:val="24"/>
          <w:szCs w:val="24"/>
        </w:rPr>
      </w:pPr>
      <w:r w:rsidRPr="00A522B7">
        <w:rPr>
          <w:rFonts w:asciiTheme="majorHAnsi" w:hAnsiTheme="majorHAnsi" w:cstheme="minorHAnsi"/>
          <w:sz w:val="24"/>
          <w:szCs w:val="24"/>
        </w:rPr>
        <w:t>Liczba punktów przyznana ofercie badanej w danej części zamówienia jest sumą punktów otrzymanych w kryterium „cena” i punktów otrzymanych w kryterium „okres gwarancji”.</w:t>
      </w:r>
    </w:p>
    <w:p w:rsidR="00A522B7" w:rsidRPr="00A522B7" w:rsidRDefault="00A522B7" w:rsidP="00A522B7">
      <w:pPr>
        <w:pStyle w:val="Akapitzlist"/>
        <w:numPr>
          <w:ilvl w:val="1"/>
          <w:numId w:val="62"/>
        </w:numPr>
        <w:suppressAutoHyphens/>
        <w:spacing w:line="24" w:lineRule="atLeast"/>
        <w:rPr>
          <w:rFonts w:asciiTheme="majorHAnsi" w:hAnsiTheme="majorHAnsi" w:cstheme="minorHAnsi"/>
          <w:sz w:val="24"/>
          <w:szCs w:val="24"/>
        </w:rPr>
      </w:pPr>
      <w:r w:rsidRPr="00A522B7">
        <w:rPr>
          <w:rFonts w:asciiTheme="majorHAnsi" w:hAnsiTheme="majorHAnsi" w:cstheme="minorHAnsi"/>
          <w:sz w:val="24"/>
          <w:szCs w:val="24"/>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rsidR="00A522B7" w:rsidRDefault="00A522B7" w:rsidP="00A522B7">
      <w:pPr>
        <w:pStyle w:val="Akapitzlist"/>
        <w:numPr>
          <w:ilvl w:val="1"/>
          <w:numId w:val="62"/>
        </w:numPr>
        <w:suppressAutoHyphens/>
        <w:spacing w:line="24" w:lineRule="atLeast"/>
        <w:rPr>
          <w:rFonts w:asciiTheme="majorHAnsi" w:hAnsiTheme="majorHAnsi" w:cstheme="minorHAnsi"/>
          <w:sz w:val="24"/>
          <w:szCs w:val="24"/>
        </w:rPr>
      </w:pPr>
      <w:r w:rsidRPr="00A522B7">
        <w:rPr>
          <w:rFonts w:asciiTheme="majorHAnsi" w:hAnsiTheme="majorHAnsi" w:cstheme="minorHAnsi"/>
          <w:sz w:val="24"/>
          <w:szCs w:val="24"/>
        </w:rPr>
        <w:t>Zamawiający wybierze najkorzystniejszą ofertę, tj. z najwyższą liczbą punktów, spośród nieodrzuconych ofert, oddzielnie dla każdej z części zamówienia.</w:t>
      </w:r>
    </w:p>
    <w:p w:rsidR="00A522B7" w:rsidRPr="00A522B7" w:rsidRDefault="00A522B7" w:rsidP="00A522B7">
      <w:pPr>
        <w:pStyle w:val="Akapitzlist"/>
        <w:suppressAutoHyphens/>
        <w:spacing w:line="24" w:lineRule="atLeast"/>
        <w:ind w:left="780"/>
        <w:rPr>
          <w:rFonts w:asciiTheme="majorHAnsi" w:hAnsiTheme="majorHAnsi" w:cstheme="minorHAnsi"/>
          <w:sz w:val="24"/>
          <w:szCs w:val="24"/>
        </w:rPr>
      </w:pPr>
    </w:p>
    <w:p w:rsidR="00652B8A" w:rsidRPr="00C6306E" w:rsidRDefault="00652B8A" w:rsidP="00627C7D">
      <w:pPr>
        <w:pStyle w:val="Bezodstpw"/>
        <w:spacing w:line="276" w:lineRule="auto"/>
        <w:ind w:left="708"/>
        <w:jc w:val="both"/>
        <w:rPr>
          <w:rFonts w:asciiTheme="majorHAnsi" w:hAnsiTheme="majorHAnsi"/>
          <w:sz w:val="24"/>
          <w:szCs w:val="24"/>
        </w:rPr>
      </w:pPr>
    </w:p>
    <w:p w:rsidR="00F606F5" w:rsidRPr="00C6306E" w:rsidRDefault="00F606F5" w:rsidP="00627C7D">
      <w:pPr>
        <w:pStyle w:val="Kolorowalistaakcent11"/>
        <w:tabs>
          <w:tab w:val="left" w:pos="709"/>
          <w:tab w:val="left" w:pos="1276"/>
          <w:tab w:val="left" w:pos="1418"/>
        </w:tabs>
        <w:suppressAutoHyphens/>
        <w:spacing w:before="0" w:after="0" w:line="276" w:lineRule="auto"/>
        <w:ind w:left="709" w:hanging="709"/>
        <w:rPr>
          <w:rFonts w:asciiTheme="majorHAnsi" w:hAnsiTheme="majorHAnsi"/>
          <w:sz w:val="10"/>
          <w:szCs w:val="10"/>
        </w:rPr>
      </w:pPr>
    </w:p>
    <w:tbl>
      <w:tblPr>
        <w:tblW w:w="0" w:type="auto"/>
        <w:jc w:val="center"/>
        <w:tblBorders>
          <w:bottom w:val="single" w:sz="4" w:space="0" w:color="auto"/>
        </w:tblBorders>
        <w:tblLook w:val="00A0"/>
      </w:tblPr>
      <w:tblGrid>
        <w:gridCol w:w="9070"/>
      </w:tblGrid>
      <w:tr w:rsidR="00D9784D" w:rsidRPr="00C6306E" w:rsidTr="00BF015F">
        <w:trPr>
          <w:jc w:val="center"/>
        </w:trPr>
        <w:tc>
          <w:tcPr>
            <w:tcW w:w="907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1</w:t>
            </w:r>
            <w:r w:rsidR="00FE5B21">
              <w:rPr>
                <w:rFonts w:asciiTheme="majorHAnsi" w:hAnsiTheme="majorHAnsi"/>
                <w:sz w:val="26"/>
                <w:szCs w:val="26"/>
              </w:rPr>
              <w:t>8</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UDZIELENIE ZAMÓWIENIA</w:t>
            </w:r>
          </w:p>
        </w:tc>
      </w:tr>
    </w:tbl>
    <w:p w:rsidR="008E02E9" w:rsidRDefault="008E02E9" w:rsidP="00FE5B21">
      <w:pPr>
        <w:pStyle w:val="Kolorowalistaakcent11"/>
        <w:tabs>
          <w:tab w:val="left" w:pos="709"/>
          <w:tab w:val="left" w:pos="1276"/>
          <w:tab w:val="left" w:pos="1418"/>
        </w:tabs>
        <w:suppressAutoHyphens/>
        <w:spacing w:before="0" w:after="0" w:line="276" w:lineRule="auto"/>
        <w:ind w:left="0"/>
        <w:rPr>
          <w:rFonts w:asciiTheme="majorHAnsi" w:hAnsiTheme="majorHAnsi"/>
          <w:color w:val="000000"/>
        </w:rPr>
      </w:pPr>
    </w:p>
    <w:p w:rsidR="00FE5B21" w:rsidRPr="008E02E9" w:rsidRDefault="008E02E9" w:rsidP="008E02E9">
      <w:pPr>
        <w:pStyle w:val="Kolorowalistaakcent11"/>
        <w:suppressAutoHyphens/>
        <w:spacing w:before="0" w:after="0" w:line="276" w:lineRule="auto"/>
        <w:ind w:left="567" w:hanging="567"/>
        <w:rPr>
          <w:rFonts w:ascii="Cambria" w:hAnsi="Cambria"/>
          <w:sz w:val="24"/>
          <w:szCs w:val="24"/>
        </w:rPr>
      </w:pPr>
      <w:r w:rsidRPr="008E02E9">
        <w:rPr>
          <w:rFonts w:ascii="Cambria" w:hAnsi="Cambria"/>
          <w:b/>
          <w:bCs/>
          <w:color w:val="000000"/>
          <w:sz w:val="24"/>
          <w:szCs w:val="24"/>
        </w:rPr>
        <w:t>18.1</w:t>
      </w:r>
      <w:r w:rsidRPr="008E02E9">
        <w:rPr>
          <w:rFonts w:ascii="Cambria" w:hAnsi="Cambria"/>
          <w:color w:val="000000"/>
          <w:sz w:val="24"/>
          <w:szCs w:val="24"/>
        </w:rPr>
        <w:t xml:space="preserve"> </w:t>
      </w:r>
      <w:r w:rsidR="00FE5B21" w:rsidRPr="008E02E9">
        <w:rPr>
          <w:rFonts w:ascii="Cambria" w:hAnsi="Cambria"/>
          <w:color w:val="000000"/>
          <w:sz w:val="24"/>
          <w:szCs w:val="24"/>
        </w:rPr>
        <w:t>Niezwłocznie po wyborze najkorzystniejszej oferty zamawiający informuje równocześnie wykonawców, którzy złożyli oferty, o:</w:t>
      </w:r>
    </w:p>
    <w:p w:rsidR="00FE5B21" w:rsidRPr="008E02E9" w:rsidRDefault="00FE5B21" w:rsidP="006D6BA0">
      <w:pPr>
        <w:pStyle w:val="Akapitzlist"/>
        <w:shd w:val="clear" w:color="auto" w:fill="FFFFFF"/>
        <w:spacing w:before="72" w:after="72" w:line="396" w:lineRule="atLeast"/>
        <w:ind w:left="1701" w:hanging="567"/>
        <w:rPr>
          <w:rFonts w:ascii="Cambria" w:hAnsi="Cambria"/>
          <w:color w:val="000000"/>
          <w:sz w:val="24"/>
          <w:szCs w:val="24"/>
        </w:rPr>
      </w:pPr>
      <w:r w:rsidRPr="008E02E9">
        <w:rPr>
          <w:rFonts w:ascii="Cambria" w:hAnsi="Cambria"/>
          <w:color w:val="000000"/>
          <w:sz w:val="24"/>
          <w:szCs w:val="24"/>
        </w:rPr>
        <w:t>1)</w:t>
      </w:r>
      <w:r w:rsidR="008E02E9">
        <w:rPr>
          <w:rFonts w:ascii="Cambria" w:hAnsi="Cambria"/>
          <w:color w:val="000000"/>
          <w:sz w:val="24"/>
          <w:szCs w:val="24"/>
        </w:rPr>
        <w:tab/>
      </w:r>
      <w:r w:rsidRPr="008E02E9">
        <w:rPr>
          <w:rFonts w:ascii="Cambria" w:hAnsi="Cambria"/>
          <w:color w:val="000000"/>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FE5B21" w:rsidRPr="008E02E9" w:rsidRDefault="00FE5B21" w:rsidP="006D6BA0">
      <w:pPr>
        <w:pStyle w:val="Akapitzlist"/>
        <w:shd w:val="clear" w:color="auto" w:fill="FFFFFF"/>
        <w:spacing w:before="72" w:after="72" w:line="396" w:lineRule="atLeast"/>
        <w:ind w:left="1701" w:hanging="567"/>
        <w:rPr>
          <w:rFonts w:ascii="Cambria" w:hAnsi="Cambria"/>
          <w:color w:val="000000"/>
          <w:sz w:val="24"/>
          <w:szCs w:val="24"/>
        </w:rPr>
      </w:pPr>
      <w:r w:rsidRPr="008E02E9">
        <w:rPr>
          <w:rFonts w:ascii="Cambria" w:hAnsi="Cambria"/>
          <w:color w:val="000000"/>
          <w:sz w:val="24"/>
          <w:szCs w:val="24"/>
        </w:rPr>
        <w:t>2)</w:t>
      </w:r>
      <w:r w:rsidR="008E02E9">
        <w:rPr>
          <w:rFonts w:ascii="Cambria" w:hAnsi="Cambria"/>
          <w:color w:val="000000"/>
          <w:sz w:val="24"/>
          <w:szCs w:val="24"/>
        </w:rPr>
        <w:tab/>
      </w:r>
      <w:r w:rsidRPr="008E02E9">
        <w:rPr>
          <w:rFonts w:ascii="Cambria" w:hAnsi="Cambria"/>
          <w:color w:val="000000"/>
          <w:sz w:val="24"/>
          <w:szCs w:val="24"/>
        </w:rPr>
        <w:t>wykonawcach, których oferty zostały odrzucone</w:t>
      </w:r>
    </w:p>
    <w:p w:rsidR="00FE5B21" w:rsidRPr="008E02E9" w:rsidRDefault="00FE5B21" w:rsidP="008E02E9">
      <w:pPr>
        <w:pStyle w:val="Akapitzlist"/>
        <w:shd w:val="clear" w:color="auto" w:fill="FFFFFF"/>
        <w:spacing w:before="120" w:after="150" w:line="360" w:lineRule="atLeast"/>
        <w:ind w:left="1134" w:hanging="567"/>
        <w:rPr>
          <w:rFonts w:ascii="Cambria" w:hAnsi="Cambria"/>
          <w:color w:val="000000"/>
          <w:sz w:val="24"/>
          <w:szCs w:val="24"/>
        </w:rPr>
      </w:pPr>
      <w:r w:rsidRPr="008E02E9">
        <w:rPr>
          <w:rFonts w:ascii="Cambria" w:hAnsi="Cambria"/>
          <w:color w:val="000000"/>
          <w:sz w:val="24"/>
          <w:szCs w:val="24"/>
        </w:rPr>
        <w:t>- podając uzasadnienie faktyczne i prawne.</w:t>
      </w:r>
    </w:p>
    <w:p w:rsidR="008E02E9" w:rsidRDefault="008E02E9" w:rsidP="008E02E9">
      <w:pPr>
        <w:pStyle w:val="Akapitzlist"/>
        <w:shd w:val="clear" w:color="auto" w:fill="FFFFFF"/>
        <w:spacing w:before="72"/>
        <w:ind w:left="444"/>
        <w:rPr>
          <w:rFonts w:ascii="Cambria" w:hAnsi="Cambria"/>
          <w:color w:val="000000"/>
          <w:sz w:val="24"/>
          <w:szCs w:val="24"/>
        </w:rPr>
      </w:pPr>
    </w:p>
    <w:p w:rsidR="00FE5B21" w:rsidRPr="008E02E9" w:rsidRDefault="00FE5B21" w:rsidP="000F0B7E">
      <w:pPr>
        <w:pStyle w:val="Akapitzlist"/>
        <w:numPr>
          <w:ilvl w:val="1"/>
          <w:numId w:val="51"/>
        </w:numPr>
        <w:shd w:val="clear" w:color="auto" w:fill="FFFFFF"/>
        <w:spacing w:before="72"/>
        <w:ind w:left="567" w:hanging="567"/>
        <w:rPr>
          <w:rFonts w:ascii="Cambria" w:hAnsi="Cambria"/>
          <w:color w:val="000000"/>
          <w:sz w:val="24"/>
          <w:szCs w:val="24"/>
        </w:rPr>
      </w:pPr>
      <w:r w:rsidRPr="008E02E9">
        <w:rPr>
          <w:rFonts w:ascii="Cambria" w:hAnsi="Cambria"/>
          <w:color w:val="000000"/>
          <w:sz w:val="24"/>
          <w:szCs w:val="24"/>
        </w:rPr>
        <w:t xml:space="preserve"> Zamawiający udostępnia niezwłocznie informacje, o których mowa w </w:t>
      </w:r>
      <w:r w:rsidR="008E02E9">
        <w:rPr>
          <w:rFonts w:ascii="Cambria" w:hAnsi="Cambria"/>
          <w:color w:val="000000"/>
          <w:sz w:val="24"/>
          <w:szCs w:val="24"/>
        </w:rPr>
        <w:t>pkt 18.1 p</w:t>
      </w:r>
      <w:r w:rsidRPr="008E02E9">
        <w:rPr>
          <w:rFonts w:ascii="Cambria" w:hAnsi="Cambria"/>
          <w:color w:val="000000"/>
          <w:sz w:val="24"/>
          <w:szCs w:val="24"/>
        </w:rPr>
        <w:t>pkt 1 na stronie internetowej prowadzonego postępowania.</w:t>
      </w:r>
    </w:p>
    <w:p w:rsidR="005922BB" w:rsidRPr="00C6306E" w:rsidRDefault="005922BB" w:rsidP="00627C7D">
      <w:pPr>
        <w:pStyle w:val="Akapitzlist"/>
        <w:widowControl w:val="0"/>
        <w:spacing w:line="276" w:lineRule="auto"/>
        <w:outlineLvl w:val="3"/>
        <w:rPr>
          <w:rFonts w:asciiTheme="majorHAnsi" w:hAnsiTheme="majorHAnsi"/>
          <w:sz w:val="24"/>
          <w:szCs w:val="24"/>
        </w:rPr>
      </w:pPr>
    </w:p>
    <w:p w:rsidR="00D9784D" w:rsidRPr="00C6306E" w:rsidRDefault="00D9784D" w:rsidP="00627C7D">
      <w:pPr>
        <w:pStyle w:val="Kolorowalistaakcent11"/>
        <w:tabs>
          <w:tab w:val="left" w:pos="1134"/>
          <w:tab w:val="left" w:pos="1276"/>
          <w:tab w:val="left" w:pos="1418"/>
        </w:tabs>
        <w:suppressAutoHyphens/>
        <w:spacing w:before="0" w:after="0" w:line="276" w:lineRule="auto"/>
        <w:ind w:left="0"/>
        <w:rPr>
          <w:rFonts w:asciiTheme="majorHAnsi" w:hAnsiTheme="majorHAnsi"/>
          <w:vanish/>
          <w:sz w:val="24"/>
          <w:szCs w:val="24"/>
        </w:rPr>
      </w:pPr>
    </w:p>
    <w:tbl>
      <w:tblPr>
        <w:tblW w:w="0" w:type="auto"/>
        <w:jc w:val="center"/>
        <w:tblBorders>
          <w:bottom w:val="single" w:sz="4" w:space="0" w:color="auto"/>
        </w:tblBorders>
        <w:tblLook w:val="00A0"/>
      </w:tblPr>
      <w:tblGrid>
        <w:gridCol w:w="9102"/>
      </w:tblGrid>
      <w:tr w:rsidR="00D9784D" w:rsidRPr="00C6306E" w:rsidTr="009F087A">
        <w:trPr>
          <w:trHeight w:val="1015"/>
          <w:jc w:val="center"/>
        </w:trPr>
        <w:tc>
          <w:tcPr>
            <w:tcW w:w="910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 xml:space="preserve">Rozdział </w:t>
            </w:r>
            <w:r w:rsidR="00451E97">
              <w:rPr>
                <w:rFonts w:asciiTheme="majorHAnsi" w:hAnsiTheme="majorHAnsi"/>
                <w:sz w:val="26"/>
                <w:szCs w:val="26"/>
              </w:rPr>
              <w:t>19</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INFORMACJE O FORMALNOŚCIACH, JAKIE POWINNY </w:t>
            </w:r>
            <w:r w:rsidRPr="00C6306E">
              <w:rPr>
                <w:rFonts w:asciiTheme="majorHAnsi" w:hAnsiTheme="majorHAnsi"/>
                <w:b/>
                <w:sz w:val="26"/>
                <w:szCs w:val="26"/>
              </w:rPr>
              <w:br/>
              <w:t>ZOSTAĆ DOPEŁNIONE PO WYBORZE OFERTY W CELU ZAWARCIA UMOWY</w:t>
            </w:r>
          </w:p>
        </w:tc>
      </w:tr>
    </w:tbl>
    <w:p w:rsidR="00687671" w:rsidRPr="00C6306E" w:rsidRDefault="00687671" w:rsidP="00627C7D">
      <w:pPr>
        <w:pStyle w:val="Kolorowalistaakcent11"/>
        <w:widowControl w:val="0"/>
        <w:suppressAutoHyphens/>
        <w:spacing w:line="276" w:lineRule="auto"/>
        <w:outlineLvl w:val="3"/>
        <w:rPr>
          <w:rFonts w:asciiTheme="majorHAnsi" w:hAnsiTheme="majorHAnsi"/>
          <w:sz w:val="24"/>
          <w:szCs w:val="24"/>
        </w:rPr>
      </w:pP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C6306E">
        <w:rPr>
          <w:rFonts w:asciiTheme="majorHAnsi" w:hAnsiTheme="maj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Osoby reprezentujące </w:t>
      </w:r>
      <w:r w:rsidR="007631EC" w:rsidRPr="00451E97">
        <w:rPr>
          <w:rFonts w:asciiTheme="majorHAnsi" w:hAnsiTheme="majorHAnsi"/>
          <w:sz w:val="24"/>
          <w:szCs w:val="24"/>
        </w:rPr>
        <w:t>W</w:t>
      </w:r>
      <w:r w:rsidRPr="00451E97">
        <w:rPr>
          <w:rFonts w:asciiTheme="majorHAnsi" w:hAnsiTheme="majorHAnsi"/>
          <w:sz w:val="24"/>
          <w:szCs w:val="24"/>
        </w:rPr>
        <w:t xml:space="preserve">ykonawcę przy podpisywaniu umowy powinny posiadać ze sobą dokumenty potwierdzające ich umocowanie do reprezentowania </w:t>
      </w:r>
      <w:r w:rsidR="007631EC" w:rsidRPr="00451E97">
        <w:rPr>
          <w:rFonts w:asciiTheme="majorHAnsi" w:hAnsiTheme="majorHAnsi"/>
          <w:sz w:val="24"/>
          <w:szCs w:val="24"/>
        </w:rPr>
        <w:t>W</w:t>
      </w:r>
      <w:r w:rsidRPr="00451E97">
        <w:rPr>
          <w:rFonts w:asciiTheme="majorHAnsi" w:hAnsiTheme="majorHAnsi"/>
          <w:sz w:val="24"/>
          <w:szCs w:val="24"/>
        </w:rPr>
        <w:t>ykonawcy, o ile umocowanie to nie będzie wynikać z dokumentów załączonych do oferty.</w:t>
      </w:r>
    </w:p>
    <w:p w:rsid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 xml:space="preserve">O terminie złożenia dokumentu, o którym mowa w pkt </w:t>
      </w:r>
      <w:r w:rsidR="00451E97">
        <w:rPr>
          <w:rFonts w:asciiTheme="majorHAnsi" w:hAnsiTheme="majorHAnsi"/>
          <w:sz w:val="24"/>
          <w:szCs w:val="24"/>
        </w:rPr>
        <w:t>19</w:t>
      </w:r>
      <w:r w:rsidRPr="00451E97">
        <w:rPr>
          <w:rFonts w:asciiTheme="majorHAnsi" w:hAnsiTheme="majorHAnsi"/>
          <w:sz w:val="24"/>
          <w:szCs w:val="24"/>
        </w:rPr>
        <w:t>.1. Zamawiający powiadomi Wykonawcę odrębnym pismem.</w:t>
      </w:r>
    </w:p>
    <w:p w:rsidR="00D9784D" w:rsidRPr="00451E97" w:rsidRDefault="00D9784D" w:rsidP="000F0B7E">
      <w:pPr>
        <w:pStyle w:val="Kolorowalistaakcent11"/>
        <w:widowControl w:val="0"/>
        <w:numPr>
          <w:ilvl w:val="1"/>
          <w:numId w:val="52"/>
        </w:numPr>
        <w:suppressAutoHyphens/>
        <w:spacing w:line="276" w:lineRule="auto"/>
        <w:ind w:left="851" w:hanging="851"/>
        <w:outlineLvl w:val="3"/>
        <w:rPr>
          <w:rFonts w:asciiTheme="majorHAnsi" w:hAnsiTheme="majorHAnsi"/>
          <w:sz w:val="24"/>
          <w:szCs w:val="24"/>
        </w:rPr>
      </w:pPr>
      <w:r w:rsidRPr="00451E97">
        <w:rPr>
          <w:rFonts w:asciiTheme="majorHAnsi" w:hAnsiTheme="majorHAnsi"/>
          <w:sz w:val="24"/>
          <w:szCs w:val="24"/>
        </w:rPr>
        <w:t>Wykonawca zobowiązany jest do wniesienia zabezpieczenia należytego wykonania umowy na warunkach określonych w rozdziale 2</w:t>
      </w:r>
      <w:r w:rsidR="00451E97">
        <w:rPr>
          <w:rFonts w:asciiTheme="majorHAnsi" w:hAnsiTheme="majorHAnsi"/>
          <w:sz w:val="24"/>
          <w:szCs w:val="24"/>
        </w:rPr>
        <w:t xml:space="preserve">0 </w:t>
      </w:r>
      <w:r w:rsidRPr="00451E97">
        <w:rPr>
          <w:rFonts w:asciiTheme="majorHAnsi" w:hAnsiTheme="majorHAnsi"/>
          <w:sz w:val="24"/>
          <w:szCs w:val="24"/>
        </w:rPr>
        <w:t>niniejszej SIWZ.</w:t>
      </w:r>
    </w:p>
    <w:p w:rsidR="00210C89" w:rsidRPr="00C6306E" w:rsidRDefault="00210C89" w:rsidP="00627C7D">
      <w:pPr>
        <w:pStyle w:val="Kolorowalistaakcent11"/>
        <w:widowControl w:val="0"/>
        <w:suppressAutoHyphens/>
        <w:spacing w:line="276" w:lineRule="auto"/>
        <w:outlineLvl w:val="3"/>
        <w:rPr>
          <w:rFonts w:asciiTheme="majorHAnsi" w:hAnsiTheme="majorHAnsi"/>
          <w:sz w:val="24"/>
          <w:szCs w:val="24"/>
        </w:rPr>
      </w:pPr>
    </w:p>
    <w:p w:rsidR="00F70CFF" w:rsidRDefault="00F70CFF" w:rsidP="00627C7D">
      <w:pPr>
        <w:pStyle w:val="Kolorowalistaakcent11"/>
        <w:widowControl w:val="0"/>
        <w:suppressAutoHyphens/>
        <w:spacing w:line="276" w:lineRule="auto"/>
        <w:outlineLvl w:val="3"/>
        <w:rPr>
          <w:rFonts w:asciiTheme="majorHAnsi" w:hAnsiTheme="majorHAnsi"/>
          <w:sz w:val="24"/>
          <w:szCs w:val="24"/>
        </w:rPr>
      </w:pPr>
    </w:p>
    <w:p w:rsidR="00A522B7" w:rsidRDefault="00A522B7" w:rsidP="00627C7D">
      <w:pPr>
        <w:pStyle w:val="Kolorowalistaakcent11"/>
        <w:widowControl w:val="0"/>
        <w:suppressAutoHyphens/>
        <w:spacing w:line="276" w:lineRule="auto"/>
        <w:outlineLvl w:val="3"/>
        <w:rPr>
          <w:rFonts w:asciiTheme="majorHAnsi" w:hAnsiTheme="majorHAnsi"/>
          <w:sz w:val="24"/>
          <w:szCs w:val="24"/>
        </w:rPr>
      </w:pPr>
    </w:p>
    <w:p w:rsidR="00A522B7" w:rsidRDefault="00A522B7" w:rsidP="00627C7D">
      <w:pPr>
        <w:pStyle w:val="Kolorowalistaakcent11"/>
        <w:widowControl w:val="0"/>
        <w:suppressAutoHyphens/>
        <w:spacing w:line="276" w:lineRule="auto"/>
        <w:outlineLvl w:val="3"/>
        <w:rPr>
          <w:rFonts w:asciiTheme="majorHAnsi" w:hAnsiTheme="majorHAnsi"/>
          <w:sz w:val="24"/>
          <w:szCs w:val="24"/>
        </w:rPr>
      </w:pPr>
    </w:p>
    <w:p w:rsidR="00A522B7" w:rsidRDefault="00A522B7" w:rsidP="00627C7D">
      <w:pPr>
        <w:pStyle w:val="Kolorowalistaakcent11"/>
        <w:widowControl w:val="0"/>
        <w:suppressAutoHyphens/>
        <w:spacing w:line="276" w:lineRule="auto"/>
        <w:outlineLvl w:val="3"/>
        <w:rPr>
          <w:rFonts w:asciiTheme="majorHAnsi" w:hAnsiTheme="majorHAnsi"/>
          <w:sz w:val="24"/>
          <w:szCs w:val="24"/>
        </w:rPr>
      </w:pPr>
    </w:p>
    <w:p w:rsidR="00A522B7" w:rsidRPr="00C6306E" w:rsidRDefault="00A522B7" w:rsidP="00627C7D">
      <w:pPr>
        <w:pStyle w:val="Kolorowalistaakcent11"/>
        <w:widowControl w:val="0"/>
        <w:suppressAutoHyphens/>
        <w:spacing w:line="276" w:lineRule="auto"/>
        <w:outlineLvl w:val="3"/>
        <w:rPr>
          <w:rFonts w:asciiTheme="majorHAnsi" w:hAnsiTheme="majorHAnsi"/>
          <w:sz w:val="24"/>
          <w:szCs w:val="24"/>
        </w:rPr>
      </w:pPr>
    </w:p>
    <w:tbl>
      <w:tblPr>
        <w:tblW w:w="0" w:type="auto"/>
        <w:jc w:val="center"/>
        <w:tblBorders>
          <w:bottom w:val="single" w:sz="4" w:space="0" w:color="auto"/>
        </w:tblBorders>
        <w:tblLook w:val="00A0"/>
      </w:tblPr>
      <w:tblGrid>
        <w:gridCol w:w="9072"/>
      </w:tblGrid>
      <w:tr w:rsidR="00D9784D" w:rsidRPr="00C6306E" w:rsidTr="007458CD">
        <w:trPr>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2</w:t>
            </w:r>
            <w:r w:rsidR="00451E97">
              <w:rPr>
                <w:rFonts w:asciiTheme="majorHAnsi" w:hAnsiTheme="majorHAnsi"/>
                <w:sz w:val="26"/>
                <w:szCs w:val="26"/>
              </w:rPr>
              <w:t>0</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 xml:space="preserve">WYMAGANIA DOTYCZĄCE ZABEZPIECZENIA NALEŻYTEGO </w:t>
            </w:r>
            <w:r w:rsidRPr="00C6306E">
              <w:rPr>
                <w:rFonts w:asciiTheme="majorHAnsi" w:hAnsiTheme="majorHAnsi"/>
                <w:b/>
                <w:sz w:val="26"/>
                <w:szCs w:val="26"/>
              </w:rPr>
              <w:br/>
              <w:t>WYKONANIA UMOWY</w:t>
            </w:r>
          </w:p>
        </w:tc>
      </w:tr>
    </w:tbl>
    <w:p w:rsidR="00687671" w:rsidRPr="00C6306E" w:rsidRDefault="00687671" w:rsidP="00627C7D">
      <w:pPr>
        <w:pStyle w:val="Kolorowalistaakcent11"/>
        <w:tabs>
          <w:tab w:val="left" w:pos="709"/>
        </w:tabs>
        <w:autoSpaceDE w:val="0"/>
        <w:autoSpaceDN w:val="0"/>
        <w:adjustRightInd w:val="0"/>
        <w:spacing w:line="276" w:lineRule="auto"/>
        <w:rPr>
          <w:rFonts w:asciiTheme="majorHAnsi" w:hAnsiTheme="majorHAnsi" w:cs="Helvetica"/>
          <w:bCs/>
          <w:sz w:val="24"/>
          <w:szCs w:val="24"/>
        </w:rPr>
      </w:pPr>
    </w:p>
    <w:p w:rsidR="00430F97" w:rsidRPr="00C6306E" w:rsidRDefault="00210C89" w:rsidP="005052D9">
      <w:pPr>
        <w:pStyle w:val="Kolorowalistaakcent11"/>
        <w:numPr>
          <w:ilvl w:val="1"/>
          <w:numId w:val="53"/>
        </w:numPr>
        <w:autoSpaceDE w:val="0"/>
        <w:autoSpaceDN w:val="0"/>
        <w:adjustRightInd w:val="0"/>
        <w:spacing w:before="0" w:after="0" w:line="276" w:lineRule="auto"/>
        <w:ind w:left="709" w:hanging="709"/>
        <w:rPr>
          <w:rFonts w:asciiTheme="majorHAnsi" w:hAnsiTheme="majorHAnsi"/>
          <w:sz w:val="24"/>
          <w:szCs w:val="24"/>
        </w:rPr>
      </w:pPr>
      <w:r>
        <w:rPr>
          <w:rFonts w:asciiTheme="majorHAnsi" w:hAnsiTheme="majorHAnsi" w:cs="Helvetica"/>
          <w:bCs/>
          <w:sz w:val="24"/>
          <w:szCs w:val="24"/>
        </w:rPr>
        <w:t>Nie dotyczy</w:t>
      </w:r>
    </w:p>
    <w:p w:rsidR="006708E0" w:rsidRPr="00C6306E" w:rsidRDefault="006708E0" w:rsidP="00627C7D">
      <w:pPr>
        <w:pStyle w:val="Kolorowalistaakcent11"/>
        <w:tabs>
          <w:tab w:val="left" w:pos="709"/>
        </w:tabs>
        <w:autoSpaceDE w:val="0"/>
        <w:autoSpaceDN w:val="0"/>
        <w:adjustRightInd w:val="0"/>
        <w:spacing w:before="0" w:after="0" w:line="276" w:lineRule="auto"/>
        <w:ind w:left="709"/>
        <w:rPr>
          <w:rFonts w:asciiTheme="majorHAnsi" w:hAnsiTheme="majorHAnsi" w:cs="Helvetica"/>
          <w:bCs/>
          <w:sz w:val="24"/>
          <w:szCs w:val="24"/>
        </w:rPr>
      </w:pPr>
    </w:p>
    <w:tbl>
      <w:tblPr>
        <w:tblW w:w="0" w:type="auto"/>
        <w:jc w:val="center"/>
        <w:tblBorders>
          <w:bottom w:val="single" w:sz="4" w:space="0" w:color="auto"/>
        </w:tblBorders>
        <w:tblLook w:val="00A0"/>
      </w:tblPr>
      <w:tblGrid>
        <w:gridCol w:w="9102"/>
      </w:tblGrid>
      <w:tr w:rsidR="00D9784D" w:rsidRPr="00C6306E" w:rsidTr="009F087A">
        <w:trPr>
          <w:jc w:val="center"/>
        </w:trPr>
        <w:tc>
          <w:tcPr>
            <w:tcW w:w="910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2D9">
              <w:rPr>
                <w:rFonts w:asciiTheme="majorHAnsi" w:hAnsiTheme="majorHAnsi"/>
                <w:sz w:val="26"/>
                <w:szCs w:val="26"/>
              </w:rPr>
              <w:t>1</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POSTANOWIENIA UMOWY</w:t>
            </w:r>
          </w:p>
        </w:tc>
      </w:tr>
    </w:tbl>
    <w:p w:rsidR="005052D9" w:rsidRDefault="005052D9" w:rsidP="005052D9">
      <w:pPr>
        <w:pStyle w:val="Kolorowalistaakcent11"/>
        <w:widowControl w:val="0"/>
        <w:suppressAutoHyphens/>
        <w:spacing w:line="276" w:lineRule="auto"/>
        <w:outlineLvl w:val="3"/>
        <w:rPr>
          <w:rFonts w:asciiTheme="majorHAnsi" w:hAnsiTheme="majorHAnsi"/>
          <w:sz w:val="24"/>
          <w:szCs w:val="24"/>
        </w:rPr>
      </w:pPr>
    </w:p>
    <w:p w:rsidR="005052D9" w:rsidRDefault="005052D9" w:rsidP="007F1F51">
      <w:pPr>
        <w:pStyle w:val="Kolorowalistaakcent11"/>
        <w:widowControl w:val="0"/>
        <w:numPr>
          <w:ilvl w:val="1"/>
          <w:numId w:val="54"/>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Projekt Umowy stanowi </w:t>
      </w:r>
      <w:r w:rsidRPr="00C6306E">
        <w:rPr>
          <w:rFonts w:asciiTheme="majorHAnsi" w:hAnsiTheme="majorHAnsi"/>
          <w:b/>
          <w:sz w:val="24"/>
          <w:szCs w:val="24"/>
        </w:rPr>
        <w:t>Załącznik Nr 2 do SIWZ</w:t>
      </w:r>
      <w:r w:rsidRPr="00C6306E">
        <w:rPr>
          <w:rFonts w:asciiTheme="majorHAnsi" w:hAnsiTheme="majorHAnsi"/>
          <w:sz w:val="24"/>
          <w:szCs w:val="24"/>
        </w:rPr>
        <w:t>.</w:t>
      </w:r>
    </w:p>
    <w:p w:rsidR="00D9784D" w:rsidRDefault="00D9784D" w:rsidP="007F1F51">
      <w:pPr>
        <w:pStyle w:val="Kolorowalistaakcent11"/>
        <w:widowControl w:val="0"/>
        <w:numPr>
          <w:ilvl w:val="1"/>
          <w:numId w:val="54"/>
        </w:numPr>
        <w:suppressAutoHyphens/>
        <w:spacing w:line="276" w:lineRule="auto"/>
        <w:ind w:left="709" w:hanging="709"/>
        <w:outlineLvl w:val="3"/>
        <w:rPr>
          <w:rFonts w:asciiTheme="majorHAnsi" w:hAnsiTheme="majorHAnsi"/>
          <w:sz w:val="24"/>
          <w:szCs w:val="24"/>
        </w:rPr>
      </w:pPr>
      <w:r w:rsidRPr="007F1F51">
        <w:rPr>
          <w:rFonts w:asciiTheme="majorHAnsi" w:hAnsiTheme="majorHAnsi"/>
          <w:sz w:val="24"/>
          <w:szCs w:val="24"/>
        </w:rPr>
        <w:t xml:space="preserve">Zamawiający przewiduje możliwości wprowadzenia zmian do zawartej umowy, na podstawie art. </w:t>
      </w:r>
      <w:r w:rsidR="007F1F51">
        <w:rPr>
          <w:rFonts w:asciiTheme="majorHAnsi" w:hAnsiTheme="majorHAnsi"/>
          <w:sz w:val="24"/>
          <w:szCs w:val="24"/>
        </w:rPr>
        <w:t>454-455</w:t>
      </w:r>
      <w:r w:rsidRPr="007F1F51">
        <w:rPr>
          <w:rFonts w:asciiTheme="majorHAnsi" w:hAnsiTheme="majorHAnsi"/>
          <w:sz w:val="24"/>
          <w:szCs w:val="24"/>
        </w:rPr>
        <w:t xml:space="preserve"> ustawy</w:t>
      </w:r>
      <w:r w:rsidR="007F1F51">
        <w:rPr>
          <w:rFonts w:asciiTheme="majorHAnsi" w:hAnsiTheme="majorHAnsi"/>
          <w:sz w:val="24"/>
          <w:szCs w:val="24"/>
        </w:rPr>
        <w:t xml:space="preserve"> oraz postanowień </w:t>
      </w:r>
      <w:r w:rsidR="0032584E" w:rsidRPr="007F1F51">
        <w:rPr>
          <w:rFonts w:asciiTheme="majorHAnsi" w:hAnsiTheme="majorHAnsi"/>
          <w:sz w:val="24"/>
          <w:szCs w:val="24"/>
        </w:rPr>
        <w:t>Projek</w:t>
      </w:r>
      <w:r w:rsidR="007F1F51">
        <w:rPr>
          <w:rFonts w:asciiTheme="majorHAnsi" w:hAnsiTheme="majorHAnsi"/>
          <w:sz w:val="24"/>
          <w:szCs w:val="24"/>
        </w:rPr>
        <w:t>tu</w:t>
      </w:r>
      <w:r w:rsidR="0099367B" w:rsidRPr="007F1F51">
        <w:rPr>
          <w:rFonts w:asciiTheme="majorHAnsi" w:hAnsiTheme="majorHAnsi"/>
          <w:sz w:val="24"/>
          <w:szCs w:val="24"/>
        </w:rPr>
        <w:t xml:space="preserve"> </w:t>
      </w:r>
      <w:r w:rsidRPr="007F1F51">
        <w:rPr>
          <w:rFonts w:asciiTheme="majorHAnsi" w:hAnsiTheme="majorHAnsi"/>
          <w:sz w:val="24"/>
          <w:szCs w:val="24"/>
        </w:rPr>
        <w:t>Umowy.</w:t>
      </w:r>
    </w:p>
    <w:p w:rsidR="007F1F51" w:rsidRPr="007F1F51" w:rsidRDefault="007F1F51" w:rsidP="007F1F51">
      <w:pPr>
        <w:pStyle w:val="Kolorowalistaakcent11"/>
        <w:widowControl w:val="0"/>
        <w:suppressAutoHyphens/>
        <w:spacing w:line="276" w:lineRule="auto"/>
        <w:ind w:left="709"/>
        <w:outlineLvl w:val="3"/>
        <w:rPr>
          <w:rFonts w:asciiTheme="majorHAnsi" w:hAnsiTheme="majorHAnsi"/>
          <w:sz w:val="24"/>
          <w:szCs w:val="24"/>
        </w:rPr>
      </w:pPr>
    </w:p>
    <w:tbl>
      <w:tblPr>
        <w:tblW w:w="0" w:type="auto"/>
        <w:jc w:val="center"/>
        <w:tblBorders>
          <w:bottom w:val="single" w:sz="4" w:space="0" w:color="auto"/>
        </w:tblBorders>
        <w:tblLook w:val="04A0"/>
      </w:tblPr>
      <w:tblGrid>
        <w:gridCol w:w="9072"/>
      </w:tblGrid>
      <w:tr w:rsidR="006708E0" w:rsidRPr="00C6306E" w:rsidTr="0032584E">
        <w:trPr>
          <w:trHeight w:val="507"/>
          <w:jc w:val="center"/>
        </w:trPr>
        <w:tc>
          <w:tcPr>
            <w:tcW w:w="9072" w:type="dxa"/>
            <w:shd w:val="clear" w:color="auto" w:fill="auto"/>
          </w:tcPr>
          <w:p w:rsidR="006708E0" w:rsidRPr="00C6306E" w:rsidRDefault="006708E0" w:rsidP="00627C7D">
            <w:pPr>
              <w:suppressAutoHyphens/>
              <w:spacing w:line="276" w:lineRule="auto"/>
              <w:contextualSpacing/>
              <w:jc w:val="center"/>
              <w:textAlignment w:val="baseline"/>
              <w:rPr>
                <w:rFonts w:asciiTheme="majorHAnsi" w:hAnsiTheme="majorHAnsi"/>
                <w:color w:val="000000"/>
                <w:sz w:val="26"/>
                <w:szCs w:val="26"/>
              </w:rPr>
            </w:pPr>
            <w:r w:rsidRPr="00C6306E">
              <w:rPr>
                <w:rFonts w:asciiTheme="majorHAnsi" w:hAnsiTheme="majorHAnsi"/>
                <w:color w:val="000000"/>
                <w:sz w:val="26"/>
                <w:szCs w:val="26"/>
              </w:rPr>
              <w:t>Rozdział 2</w:t>
            </w:r>
            <w:r w:rsidR="00195461">
              <w:rPr>
                <w:rFonts w:asciiTheme="majorHAnsi" w:hAnsiTheme="majorHAnsi"/>
                <w:color w:val="000000"/>
                <w:sz w:val="26"/>
                <w:szCs w:val="26"/>
              </w:rPr>
              <w:t>2</w:t>
            </w:r>
          </w:p>
          <w:p w:rsidR="006708E0" w:rsidRPr="00C6306E" w:rsidRDefault="006708E0" w:rsidP="00627C7D">
            <w:pPr>
              <w:suppressAutoHyphens/>
              <w:spacing w:line="276" w:lineRule="auto"/>
              <w:contextualSpacing/>
              <w:jc w:val="center"/>
              <w:textAlignment w:val="baseline"/>
              <w:rPr>
                <w:rFonts w:asciiTheme="majorHAnsi" w:hAnsiTheme="majorHAnsi"/>
                <w:color w:val="000000"/>
              </w:rPr>
            </w:pPr>
            <w:r w:rsidRPr="00C6306E">
              <w:rPr>
                <w:rFonts w:asciiTheme="majorHAnsi" w:hAnsiTheme="majorHAnsi"/>
                <w:b/>
                <w:color w:val="000000"/>
                <w:sz w:val="26"/>
                <w:szCs w:val="26"/>
              </w:rPr>
              <w:t>OCHRONA DANYCH OSOBOWYCH</w:t>
            </w:r>
          </w:p>
        </w:tc>
      </w:tr>
    </w:tbl>
    <w:p w:rsidR="00470482" w:rsidRPr="00C6306E" w:rsidRDefault="00470482" w:rsidP="00627C7D">
      <w:pPr>
        <w:spacing w:line="276" w:lineRule="auto"/>
        <w:rPr>
          <w:rFonts w:asciiTheme="majorHAnsi" w:hAnsiTheme="majorHAnsi" w:cs="Arial"/>
          <w:bCs/>
        </w:rPr>
      </w:pPr>
    </w:p>
    <w:p w:rsidR="00470482" w:rsidRPr="00C6306E" w:rsidRDefault="00470482" w:rsidP="00627C7D">
      <w:pPr>
        <w:spacing w:line="276" w:lineRule="auto"/>
        <w:jc w:val="both"/>
        <w:rPr>
          <w:rFonts w:asciiTheme="majorHAnsi" w:hAnsiTheme="majorHAnsi" w:cs="Arial"/>
          <w:b/>
        </w:rPr>
      </w:pPr>
      <w:r w:rsidRPr="00C6306E">
        <w:rPr>
          <w:rFonts w:asciiTheme="majorHAnsi" w:hAnsiTheme="majorHAnsi"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C6306E">
        <w:rPr>
          <w:rFonts w:asciiTheme="majorHAnsi" w:hAnsiTheme="majorHAnsi" w:cs="Arial"/>
          <w:i/>
          <w:iCs/>
        </w:rPr>
        <w:t>„RODO”,</w:t>
      </w:r>
      <w:r w:rsidRPr="00C6306E">
        <w:rPr>
          <w:rFonts w:asciiTheme="majorHAnsi" w:hAnsiTheme="majorHAnsi" w:cs="Arial"/>
        </w:rPr>
        <w:t xml:space="preserve"> </w:t>
      </w:r>
      <w:r w:rsidRPr="00C6306E">
        <w:rPr>
          <w:rFonts w:asciiTheme="majorHAnsi" w:hAnsiTheme="majorHAnsi" w:cs="Arial"/>
          <w:b/>
        </w:rPr>
        <w:t xml:space="preserve">Zamawiający </w:t>
      </w:r>
      <w:r w:rsidRPr="00C6306E">
        <w:rPr>
          <w:rFonts w:asciiTheme="majorHAnsi" w:hAnsiTheme="majorHAnsi" w:cs="Arial"/>
          <w:b/>
        </w:rPr>
        <w:br/>
        <w:t xml:space="preserve">informuje, że: </w:t>
      </w:r>
    </w:p>
    <w:p w:rsidR="00470482" w:rsidRPr="00C6306E" w:rsidRDefault="00470482" w:rsidP="00170492">
      <w:pPr>
        <w:pStyle w:val="Akapitzlist"/>
        <w:numPr>
          <w:ilvl w:val="0"/>
          <w:numId w:val="30"/>
        </w:numPr>
        <w:spacing w:before="0" w:after="0" w:line="240"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Jest administratorem danych osobowych Wykonawcy oraz osób, których dane Wykonawca przekazał w niniejszym postępowaniu</w:t>
      </w:r>
      <w:r w:rsidRPr="00C6306E">
        <w:rPr>
          <w:rFonts w:asciiTheme="majorHAnsi" w:hAnsiTheme="majorHAnsi" w:cs="Arial"/>
          <w:i/>
          <w:sz w:val="24"/>
          <w:szCs w:val="24"/>
        </w:rPr>
        <w:t>;</w:t>
      </w:r>
    </w:p>
    <w:p w:rsidR="00470482" w:rsidRPr="00170492" w:rsidRDefault="00470482" w:rsidP="00170492">
      <w:pPr>
        <w:jc w:val="both"/>
        <w:rPr>
          <w:rFonts w:asciiTheme="minorHAnsi" w:hAnsiTheme="minorHAnsi"/>
          <w:b/>
          <w:bCs/>
          <w:shadow/>
          <w:sz w:val="20"/>
          <w:szCs w:val="20"/>
        </w:rPr>
      </w:pPr>
      <w:r w:rsidRPr="00C6306E">
        <w:rPr>
          <w:rFonts w:asciiTheme="majorHAnsi" w:hAnsiTheme="majorHAnsi" w:cs="Arial"/>
        </w:rPr>
        <w:t>dane osobowe Wykonawcy przetwarzane będą na podstawie art. 6 ust. 1 lit. c</w:t>
      </w:r>
      <w:r w:rsidRPr="00C6306E">
        <w:rPr>
          <w:rFonts w:asciiTheme="majorHAnsi" w:hAnsiTheme="majorHAnsi" w:cs="Arial"/>
          <w:i/>
        </w:rPr>
        <w:t xml:space="preserve"> </w:t>
      </w:r>
      <w:r w:rsidRPr="00C6306E">
        <w:rPr>
          <w:rFonts w:asciiTheme="majorHAnsi" w:hAnsiTheme="majorHAnsi" w:cs="Arial"/>
        </w:rPr>
        <w:t xml:space="preserve">RODO w celu związanym z postępowaniem o udzielenie zamówienia publicznego </w:t>
      </w:r>
      <w:r w:rsidRPr="00C6306E">
        <w:rPr>
          <w:rFonts w:asciiTheme="majorHAnsi" w:hAnsiTheme="majorHAnsi" w:cs="Arial"/>
        </w:rPr>
        <w:br/>
        <w:t>na zadanie pn.: „</w:t>
      </w:r>
      <w:r w:rsidR="00A522B7" w:rsidRPr="00A522B7">
        <w:rPr>
          <w:rFonts w:asciiTheme="majorHAnsi" w:hAnsiTheme="majorHAnsi"/>
          <w:b/>
          <w:bCs/>
        </w:rPr>
        <w:t>Zakupy w ramach zabezpieczenia logistycznego i zapewnienia ciągłości dostaw</w:t>
      </w:r>
      <w:r w:rsidR="00195461" w:rsidRPr="00170492">
        <w:rPr>
          <w:rFonts w:asciiTheme="majorHAnsi" w:hAnsiTheme="majorHAnsi"/>
          <w:b/>
          <w:bCs/>
          <w:lang w:eastAsia="ar-SA"/>
        </w:rPr>
        <w:t>”</w:t>
      </w:r>
      <w:r w:rsidRPr="00170492">
        <w:rPr>
          <w:rFonts w:asciiTheme="majorHAnsi" w:hAnsiTheme="majorHAnsi" w:cs="Arial"/>
          <w:b/>
          <w:i/>
        </w:rPr>
        <w:t xml:space="preserve"> </w:t>
      </w:r>
      <w:r w:rsidRPr="00170492">
        <w:rPr>
          <w:rFonts w:asciiTheme="majorHAnsi" w:hAnsiTheme="majorHAnsi" w:cs="Arial"/>
        </w:rPr>
        <w:t>prowadzonym w trybie przetargu nieograniczonego;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odbiorcami danych osobowych Wykonawcy będą osoby lub podmioty, którym udostępniona zostanie dokumentacja postępowania w oparciu o art. 8 oraz art. 96 ust. 3 ustawy z dnia 29 stycznia 2004 r. – Prawo zamówień publicznych </w:t>
      </w:r>
      <w:r w:rsidRPr="00C6306E">
        <w:rPr>
          <w:rFonts w:asciiTheme="majorHAnsi" w:eastAsia="Times New Roman" w:hAnsiTheme="majorHAnsi" w:cs="Arial"/>
          <w:sz w:val="24"/>
          <w:szCs w:val="24"/>
          <w:lang w:eastAsia="pl-PL"/>
        </w:rPr>
        <w:br/>
        <w:t xml:space="preserve">(Dz. U. z 2019 r. poz. 1843), dalej „ustawa Pzp”;  </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dane osobowe Wykonawcy będą przechowywane, zgodnie z art. 97 ust. 1 ustawy Pzp, przez okres 4 lat od dnia zakończenia postępowania o udzielenie zamówienia, a jeżeli czas trwania umowy przekracza 4 lata, okres przechowywania obejmuje cały czas trwania umowy;</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 odniesieniu do danych osobowych Wykonawcy decyzje nie będą podejmowane w sposób zautomatyzowany, stosowanie do art. 22 RODO;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lastRenderedPageBreak/>
        <w:t>Wykonawca posiada:</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na podstawie art. 15 RODO prawo dostępu do danych osobowych dotyczących Wykonawcy;</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 xml:space="preserve">na podstawie art. 16 RODO prawo do sprostowania danych osobowych, o ile ich zmiana nie skutkuje zmianą </w:t>
      </w:r>
      <w:r w:rsidRPr="00C6306E">
        <w:rPr>
          <w:rFonts w:asciiTheme="majorHAnsi" w:hAnsiTheme="majorHAnsi" w:cs="Arial"/>
          <w:sz w:val="24"/>
          <w:szCs w:val="24"/>
        </w:rPr>
        <w:t xml:space="preserve">wyniku postępowania o udzielenie zamówienia </w:t>
      </w:r>
      <w:r w:rsidRPr="00C6306E">
        <w:rPr>
          <w:rFonts w:asciiTheme="majorHAnsi" w:hAnsiTheme="majorHAnsi" w:cs="Arial"/>
          <w:sz w:val="24"/>
          <w:szCs w:val="24"/>
        </w:rPr>
        <w:br/>
        <w:t>publicznego ani zmianą postanowień umowy w zakresie niezgodnym z ustawą Pzp oraz nie narusza integralności protokołu oraz jego załączników</w:t>
      </w:r>
      <w:r w:rsidRPr="00C6306E">
        <w:rPr>
          <w:rFonts w:asciiTheme="majorHAnsi" w:eastAsia="Times New Roman" w:hAnsiTheme="majorHAnsi" w:cs="Arial"/>
          <w:sz w:val="24"/>
          <w:szCs w:val="24"/>
          <w:lang w:eastAsia="pl-PL"/>
        </w:rPr>
        <w:t>;</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sz w:val="24"/>
          <w:szCs w:val="24"/>
          <w:lang w:eastAsia="pl-PL"/>
        </w:rPr>
      </w:pPr>
      <w:r w:rsidRPr="00C6306E">
        <w:rPr>
          <w:rFonts w:asciiTheme="majorHAnsi" w:eastAsia="Times New Roman" w:hAnsiTheme="majorHAnsi" w:cs="Arial"/>
          <w:sz w:val="24"/>
          <w:szCs w:val="24"/>
          <w:lang w:eastAsia="pl-PL"/>
        </w:rPr>
        <w:t xml:space="preserve">na podstawie art. 18 RODO prawo żądania od administratora ograniczenia przetwarzania danych osobowych z zastrzeżeniem przypadków, o których mowa w art. 18 ust. 2 RODO;  </w:t>
      </w:r>
    </w:p>
    <w:p w:rsidR="00470482" w:rsidRPr="00C6306E" w:rsidRDefault="00470482" w:rsidP="000F0B7E">
      <w:pPr>
        <w:pStyle w:val="Akapitzlist"/>
        <w:numPr>
          <w:ilvl w:val="0"/>
          <w:numId w:val="28"/>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prawo do wniesienia skargi do Prezesa Urzędu Ochrony Danych Osobowych, gdy Wykonawca uzna, że przetwarzanie jego danych osobowych narusza przepisy RODO;</w:t>
      </w:r>
    </w:p>
    <w:p w:rsidR="00470482" w:rsidRPr="00C6306E" w:rsidRDefault="00470482" w:rsidP="000F0B7E">
      <w:pPr>
        <w:pStyle w:val="Akapitzlist"/>
        <w:numPr>
          <w:ilvl w:val="0"/>
          <w:numId w:val="30"/>
        </w:numPr>
        <w:spacing w:before="0" w:after="0" w:line="276" w:lineRule="auto"/>
        <w:ind w:left="426" w:hanging="426"/>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Wykonawcy nie przysługuje:</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w związku z art. 17 ust. 3 lit. b, d lub e RODO prawo do usunięcia danych osobowych;</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b/>
          <w:i/>
          <w:sz w:val="24"/>
          <w:szCs w:val="24"/>
          <w:lang w:eastAsia="pl-PL"/>
        </w:rPr>
      </w:pPr>
      <w:r w:rsidRPr="00C6306E">
        <w:rPr>
          <w:rFonts w:asciiTheme="majorHAnsi" w:eastAsia="Times New Roman" w:hAnsiTheme="majorHAnsi" w:cs="Arial"/>
          <w:sz w:val="24"/>
          <w:szCs w:val="24"/>
          <w:lang w:eastAsia="pl-PL"/>
        </w:rPr>
        <w:t>prawo do przenoszenia danych osobowych, o którym mowa w art. 20 RODO;</w:t>
      </w:r>
    </w:p>
    <w:p w:rsidR="00470482" w:rsidRPr="00C6306E" w:rsidRDefault="00470482" w:rsidP="000F0B7E">
      <w:pPr>
        <w:pStyle w:val="Akapitzlist"/>
        <w:numPr>
          <w:ilvl w:val="0"/>
          <w:numId w:val="29"/>
        </w:numPr>
        <w:spacing w:before="0" w:after="0" w:line="276" w:lineRule="auto"/>
        <w:ind w:left="709" w:hanging="283"/>
        <w:rPr>
          <w:rFonts w:asciiTheme="majorHAnsi" w:eastAsia="Times New Roman" w:hAnsiTheme="majorHAnsi" w:cs="Arial"/>
          <w:i/>
          <w:sz w:val="24"/>
          <w:szCs w:val="24"/>
          <w:lang w:eastAsia="pl-PL"/>
        </w:rPr>
      </w:pPr>
      <w:r w:rsidRPr="00C6306E">
        <w:rPr>
          <w:rFonts w:asciiTheme="majorHAnsi" w:eastAsia="Times New Roman" w:hAnsiTheme="majorHAnsi" w:cs="Arial"/>
          <w:sz w:val="24"/>
          <w:szCs w:val="24"/>
          <w:lang w:eastAsia="pl-PL"/>
        </w:rPr>
        <w:t xml:space="preserve">na podstawie art. 21 RODO prawo sprzeciwu, wobec przetwarzania danych osobowych, gdyż podstawą prawną przetwarzania danych osobowych Wykonawcy jest art. 6 ust. 1 lit. c RODO. </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w:t>
      </w:r>
      <w:r w:rsidRPr="00C6306E">
        <w:rPr>
          <w:rFonts w:asciiTheme="majorHAnsi" w:hAnsiTheme="majorHAnsi"/>
        </w:rPr>
        <w:br/>
        <w:t>z ustawą.</w:t>
      </w:r>
    </w:p>
    <w:p w:rsidR="00470482" w:rsidRPr="00C6306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rPr>
      </w:pPr>
      <w:r w:rsidRPr="00C6306E">
        <w:rPr>
          <w:rFonts w:asciiTheme="majorHAnsi" w:hAnsiTheme="majorHAnsi"/>
        </w:rPr>
        <w:t xml:space="preserve">Wystąpienie z żądaniem, o którym mowa w art. 18 ust. 1 rozporządzenia 2016/679, nie ogranicza przetwarzania danych osobowych do czasu zakończenia postępowania </w:t>
      </w:r>
      <w:r w:rsidRPr="00C6306E">
        <w:rPr>
          <w:rFonts w:asciiTheme="majorHAnsi" w:hAnsiTheme="majorHAnsi"/>
        </w:rPr>
        <w:br/>
        <w:t>o udzielenie zamówienia publicznego lub konkursu.</w:t>
      </w:r>
    </w:p>
    <w:p w:rsidR="00470482" w:rsidRPr="00C6306E" w:rsidRDefault="00470482" w:rsidP="00627C7D">
      <w:pPr>
        <w:spacing w:line="276" w:lineRule="auto"/>
        <w:ind w:left="142"/>
        <w:jc w:val="both"/>
        <w:rPr>
          <w:rFonts w:asciiTheme="majorHAnsi" w:hAnsiTheme="majorHAnsi"/>
          <w:shd w:val="clear" w:color="auto" w:fill="FFFFFF"/>
        </w:rPr>
      </w:pPr>
      <w:r w:rsidRPr="00C6306E">
        <w:rPr>
          <w:rFonts w:asciiTheme="majorHAnsi" w:hAnsiTheme="maj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rsidR="00470482" w:rsidRPr="00C6306E" w:rsidRDefault="00470482" w:rsidP="00627C7D">
      <w:pPr>
        <w:spacing w:line="276" w:lineRule="auto"/>
        <w:jc w:val="both"/>
        <w:rPr>
          <w:rFonts w:asciiTheme="majorHAnsi" w:hAnsiTheme="majorHAnsi"/>
          <w:shd w:val="clear" w:color="auto" w:fill="FFFFFF"/>
        </w:rPr>
      </w:pPr>
    </w:p>
    <w:p w:rsidR="00470482" w:rsidRDefault="00470482" w:rsidP="00627C7D">
      <w:pPr>
        <w:spacing w:line="276" w:lineRule="auto"/>
        <w:ind w:left="340"/>
        <w:rPr>
          <w:rFonts w:asciiTheme="majorHAnsi" w:hAnsiTheme="majorHAnsi" w:cs="Arial"/>
          <w:bCs/>
        </w:rPr>
      </w:pPr>
    </w:p>
    <w:p w:rsidR="00A522B7" w:rsidRDefault="00A522B7" w:rsidP="00627C7D">
      <w:pPr>
        <w:spacing w:line="276" w:lineRule="auto"/>
        <w:ind w:left="340"/>
        <w:rPr>
          <w:rFonts w:asciiTheme="majorHAnsi" w:hAnsiTheme="majorHAnsi" w:cs="Arial"/>
          <w:bCs/>
        </w:rPr>
      </w:pPr>
    </w:p>
    <w:p w:rsidR="00A522B7" w:rsidRDefault="00A522B7" w:rsidP="00627C7D">
      <w:pPr>
        <w:spacing w:line="276" w:lineRule="auto"/>
        <w:ind w:left="340"/>
        <w:rPr>
          <w:rFonts w:asciiTheme="majorHAnsi" w:hAnsiTheme="majorHAnsi" w:cs="Arial"/>
          <w:bCs/>
        </w:rPr>
      </w:pPr>
    </w:p>
    <w:p w:rsidR="00A522B7" w:rsidRPr="00C6306E" w:rsidRDefault="00A522B7" w:rsidP="00627C7D">
      <w:pPr>
        <w:spacing w:line="276" w:lineRule="auto"/>
        <w:ind w:left="340"/>
        <w:rPr>
          <w:rFonts w:asciiTheme="majorHAnsi" w:hAnsiTheme="majorHAnsi" w:cs="Arial"/>
          <w:bCs/>
        </w:rPr>
      </w:pPr>
    </w:p>
    <w:tbl>
      <w:tblPr>
        <w:tblW w:w="0" w:type="auto"/>
        <w:jc w:val="center"/>
        <w:tblBorders>
          <w:bottom w:val="single" w:sz="4" w:space="0" w:color="auto"/>
        </w:tblBorders>
        <w:tblLook w:val="00A0"/>
      </w:tblPr>
      <w:tblGrid>
        <w:gridCol w:w="9102"/>
      </w:tblGrid>
      <w:tr w:rsidR="006708E0" w:rsidRPr="00C6306E" w:rsidTr="00FD3D4A">
        <w:trPr>
          <w:jc w:val="center"/>
        </w:trPr>
        <w:tc>
          <w:tcPr>
            <w:tcW w:w="9102" w:type="dxa"/>
            <w:tcBorders>
              <w:bottom w:val="single" w:sz="4" w:space="0" w:color="auto"/>
            </w:tcBorders>
          </w:tcPr>
          <w:p w:rsidR="006708E0" w:rsidRPr="00C6306E" w:rsidRDefault="006708E0"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lastRenderedPageBreak/>
              <w:t>Rozdział 2</w:t>
            </w:r>
            <w:r w:rsidR="00195461">
              <w:rPr>
                <w:rFonts w:asciiTheme="majorHAnsi" w:hAnsiTheme="majorHAnsi"/>
                <w:sz w:val="26"/>
                <w:szCs w:val="26"/>
              </w:rPr>
              <w:t>3</w:t>
            </w:r>
          </w:p>
          <w:p w:rsidR="006708E0" w:rsidRPr="00C6306E" w:rsidRDefault="006708E0"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POUCZENIE O ŚRODKACH OCHRONY PRAWNEJ</w:t>
            </w:r>
          </w:p>
        </w:tc>
      </w:tr>
    </w:tbl>
    <w:p w:rsidR="00432D57" w:rsidRDefault="00432D57" w:rsidP="00432D57">
      <w:pPr>
        <w:pStyle w:val="Kolorowalistaakcent11"/>
        <w:widowControl w:val="0"/>
        <w:suppressAutoHyphens/>
        <w:spacing w:line="276" w:lineRule="auto"/>
        <w:outlineLvl w:val="3"/>
        <w:rPr>
          <w:rFonts w:asciiTheme="majorHAnsi" w:hAnsiTheme="majorHAnsi"/>
          <w:sz w:val="24"/>
          <w:szCs w:val="24"/>
        </w:rPr>
      </w:pPr>
    </w:p>
    <w:p w:rsidR="00432D57" w:rsidRDefault="00432D57" w:rsidP="00432D57">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przewidziane są w dziale </w:t>
      </w:r>
      <w:r>
        <w:rPr>
          <w:rFonts w:asciiTheme="majorHAnsi" w:hAnsiTheme="majorHAnsi"/>
          <w:sz w:val="24"/>
          <w:szCs w:val="24"/>
        </w:rPr>
        <w:t>IX</w:t>
      </w:r>
      <w:r w:rsidRPr="00C6306E">
        <w:rPr>
          <w:rFonts w:asciiTheme="majorHAnsi" w:hAnsiTheme="majorHAnsi"/>
          <w:sz w:val="24"/>
          <w:szCs w:val="24"/>
        </w:rPr>
        <w:t xml:space="preserve"> ustawy.</w:t>
      </w:r>
    </w:p>
    <w:p w:rsidR="00D9784D" w:rsidRPr="00432D57" w:rsidRDefault="00D9784D" w:rsidP="00432D57">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432D57">
        <w:rPr>
          <w:rFonts w:asciiTheme="majorHAnsi" w:hAnsiTheme="majorHAnsi"/>
          <w:sz w:val="24"/>
          <w:szCs w:val="24"/>
        </w:rPr>
        <w:t>Środkami ochrony prawnej są odwołanie i skarga do sądu.</w:t>
      </w:r>
    </w:p>
    <w:p w:rsidR="00CC1FD8" w:rsidRDefault="00D9784D"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6306E">
        <w:rPr>
          <w:rFonts w:asciiTheme="majorHAnsi" w:hAnsiTheme="majorHAnsi"/>
          <w:sz w:val="24"/>
          <w:szCs w:val="24"/>
        </w:rPr>
        <w:t xml:space="preserve">Środki ochrony prawnej przysługują </w:t>
      </w:r>
      <w:r w:rsidR="00CC1FD8" w:rsidRPr="00CC1FD8">
        <w:rPr>
          <w:rFonts w:asciiTheme="majorHAnsi" w:hAnsiTheme="majorHAnsi"/>
          <w:sz w:val="24"/>
          <w:szCs w:val="24"/>
        </w:rPr>
        <w:t>wykonawcy oraz innemu podmiotowi, jeżeli ma lub miał interes w uzyskaniu zamówienia lub nagrody w konkursie oraz poniósł lub może ponieść szkodę w wyniku naruszenia przez zamawiającego przepisów ustawy.</w:t>
      </w:r>
      <w:r w:rsidR="00CC1FD8" w:rsidRPr="00CC1FD8">
        <w:rPr>
          <w:rFonts w:asciiTheme="majorHAnsi" w:hAnsiTheme="majorHAnsi"/>
        </w:rPr>
        <w:t> </w:t>
      </w:r>
      <w:r w:rsidR="00CC1FD8" w:rsidRPr="00CC1FD8">
        <w:rPr>
          <w:rFonts w:asciiTheme="majorHAnsi" w:hAnsi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CC1FD8">
        <w:rPr>
          <w:rFonts w:asciiTheme="majorHAnsi" w:hAnsiTheme="majorHAnsi"/>
          <w:sz w:val="24"/>
          <w:szCs w:val="24"/>
        </w:rPr>
        <w:t xml:space="preserve"> usrawy</w:t>
      </w:r>
      <w:r w:rsidR="00CC1FD8" w:rsidRPr="00CC1FD8">
        <w:rPr>
          <w:rFonts w:asciiTheme="majorHAnsi" w:hAnsiTheme="majorHAnsi"/>
          <w:sz w:val="24"/>
          <w:szCs w:val="24"/>
        </w:rPr>
        <w:t>, oraz Rzecznikowi Małych i Średnich Przedsiębiorców.</w:t>
      </w:r>
    </w:p>
    <w:p w:rsidR="00CC1FD8" w:rsidRPr="00CC1FD8" w:rsidRDefault="00D9784D"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CC1FD8">
        <w:rPr>
          <w:rFonts w:asciiTheme="majorHAnsi" w:hAnsiTheme="majorHAnsi"/>
          <w:sz w:val="24"/>
          <w:szCs w:val="24"/>
        </w:rPr>
        <w:t xml:space="preserve">Odwołanie </w:t>
      </w:r>
      <w:r w:rsidR="00CC1FD8" w:rsidRPr="00CC1FD8">
        <w:rPr>
          <w:rFonts w:asciiTheme="majorHAnsi" w:hAnsiTheme="majorHAnsi"/>
          <w:color w:val="000000"/>
          <w:sz w:val="24"/>
          <w:szCs w:val="24"/>
        </w:rPr>
        <w:t>przysługuje na:</w:t>
      </w:r>
    </w:p>
    <w:p w:rsidR="00CC1FD8" w:rsidRPr="00CC1FD8" w:rsidRDefault="00CC1FD8" w:rsidP="00CC1FD8">
      <w:pPr>
        <w:pStyle w:val="Akapitzlist"/>
        <w:shd w:val="clear" w:color="auto" w:fill="FFFFFF"/>
        <w:spacing w:before="72" w:after="72" w:line="276" w:lineRule="auto"/>
        <w:ind w:left="1134" w:hanging="425"/>
        <w:rPr>
          <w:rFonts w:asciiTheme="majorHAnsi" w:hAnsiTheme="majorHAnsi"/>
          <w:color w:val="000000"/>
          <w:sz w:val="24"/>
          <w:szCs w:val="24"/>
        </w:rPr>
      </w:pPr>
      <w:r w:rsidRPr="00CC1FD8">
        <w:rPr>
          <w:rFonts w:asciiTheme="majorHAnsi" w:hAnsiTheme="majorHAnsi"/>
          <w:color w:val="000000"/>
          <w:sz w:val="24"/>
          <w:szCs w:val="24"/>
        </w:rPr>
        <w:t>1)</w:t>
      </w:r>
      <w:r>
        <w:rPr>
          <w:rFonts w:asciiTheme="majorHAnsi" w:hAnsiTheme="majorHAnsi"/>
          <w:color w:val="000000"/>
          <w:sz w:val="24"/>
          <w:szCs w:val="24"/>
        </w:rPr>
        <w:tab/>
      </w:r>
      <w:r w:rsidRPr="00CC1FD8">
        <w:rPr>
          <w:rFonts w:asciiTheme="majorHAnsi" w:hAnsiTheme="majorHAnsi"/>
          <w:color w:val="000000"/>
          <w:sz w:val="24"/>
          <w:szCs w:val="24"/>
        </w:rPr>
        <w:t>niezgodną z przepisami ustawy czynność zamawiającego, podjętą w postępowaniu o udzielenie zamówienia, w tym na projektowane postanowienie umowy;</w:t>
      </w:r>
    </w:p>
    <w:p w:rsidR="00CC1FD8" w:rsidRPr="00BD5F7F" w:rsidRDefault="00CC1FD8" w:rsidP="00CC1FD8">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2)</w:t>
      </w:r>
      <w:r w:rsidRPr="00BD5F7F">
        <w:rPr>
          <w:rFonts w:asciiTheme="majorHAnsi" w:hAnsiTheme="majorHAnsi"/>
          <w:color w:val="000000"/>
          <w:sz w:val="24"/>
          <w:szCs w:val="24"/>
        </w:rPr>
        <w:tab/>
        <w:t>zaniechanie czynności w postępowaniu o udzielenie zamówienia, do której zamawiający był obowiązany na podstawie ustawy;</w:t>
      </w:r>
    </w:p>
    <w:p w:rsidR="00CC1FD8" w:rsidRPr="00BD5F7F" w:rsidRDefault="00CC1FD8" w:rsidP="00CC1FD8">
      <w:pPr>
        <w:pStyle w:val="Akapitzlist"/>
        <w:shd w:val="clear" w:color="auto" w:fill="FFFFFF"/>
        <w:spacing w:after="72" w:line="276" w:lineRule="auto"/>
        <w:ind w:left="1134" w:hanging="425"/>
        <w:rPr>
          <w:rFonts w:asciiTheme="majorHAnsi" w:hAnsiTheme="majorHAnsi"/>
          <w:color w:val="000000"/>
          <w:sz w:val="24"/>
          <w:szCs w:val="24"/>
        </w:rPr>
      </w:pPr>
      <w:r w:rsidRPr="00BD5F7F">
        <w:rPr>
          <w:rFonts w:asciiTheme="majorHAnsi" w:hAnsiTheme="majorHAnsi"/>
          <w:color w:val="000000"/>
          <w:sz w:val="24"/>
          <w:szCs w:val="24"/>
        </w:rPr>
        <w:t>3)</w:t>
      </w:r>
      <w:r w:rsidRPr="00BD5F7F">
        <w:rPr>
          <w:rFonts w:asciiTheme="majorHAnsi" w:hAnsiTheme="majorHAnsi"/>
          <w:color w:val="000000"/>
          <w:sz w:val="24"/>
          <w:szCs w:val="24"/>
        </w:rPr>
        <w:tab/>
        <w:t>zaniechanie przeprowadzenia postępowania o udzielenie zamówienia lub zorganizowania konkursu na podstawie ustawy, mimo że zamawiający był do tego obowiązany.</w:t>
      </w:r>
    </w:p>
    <w:p w:rsidR="00CC1FD8" w:rsidRPr="00BD5F7F" w:rsidRDefault="00CC1FD8" w:rsidP="00CC1FD8">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BD5F7F">
        <w:rPr>
          <w:rFonts w:asciiTheme="majorHAnsi" w:hAnsiTheme="maj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CC1FD8" w:rsidRPr="00BD5F7F" w:rsidRDefault="00BD5F7F" w:rsidP="00BD5F7F">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Pr>
          <w:rFonts w:asciiTheme="majorHAnsi" w:hAnsiTheme="majorHAnsi"/>
          <w:color w:val="000000"/>
          <w:sz w:val="24"/>
          <w:szCs w:val="24"/>
        </w:rPr>
        <w:t xml:space="preserve">Terminy wnoszenia odwołań </w:t>
      </w:r>
    </w:p>
    <w:p w:rsidR="00CC1FD8" w:rsidRPr="00BD5F7F" w:rsidRDefault="00CC1FD8" w:rsidP="00BD5F7F">
      <w:pPr>
        <w:pStyle w:val="Akapitzlist"/>
        <w:shd w:val="clear" w:color="auto" w:fill="FFFFFF"/>
        <w:spacing w:before="72" w:after="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1)</w:t>
      </w:r>
      <w:r w:rsidR="00BD5F7F">
        <w:rPr>
          <w:rFonts w:asciiTheme="majorHAnsi" w:hAnsiTheme="majorHAnsi"/>
          <w:color w:val="000000"/>
          <w:sz w:val="24"/>
          <w:szCs w:val="24"/>
        </w:rPr>
        <w:tab/>
      </w:r>
      <w:r w:rsidR="00BD5F7F" w:rsidRPr="00BD5F7F">
        <w:rPr>
          <w:rFonts w:asciiTheme="majorHAnsi" w:hAnsiTheme="majorHAnsi"/>
          <w:color w:val="000000"/>
          <w:sz w:val="24"/>
          <w:szCs w:val="24"/>
        </w:rPr>
        <w:t xml:space="preserve">Odwołanie wnosi się </w:t>
      </w:r>
      <w:r w:rsidRPr="00BD5F7F">
        <w:rPr>
          <w:rFonts w:asciiTheme="majorHAnsi" w:hAnsiTheme="majorHAnsi"/>
          <w:color w:val="000000"/>
          <w:sz w:val="24"/>
          <w:szCs w:val="24"/>
        </w:rPr>
        <w:t>w terminie:</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a)</w:t>
      </w:r>
      <w:r w:rsidR="00BD5F7F">
        <w:rPr>
          <w:rFonts w:asciiTheme="majorHAnsi" w:hAnsiTheme="majorHAnsi"/>
          <w:color w:val="000000"/>
          <w:sz w:val="24"/>
          <w:szCs w:val="24"/>
        </w:rPr>
        <w:tab/>
      </w:r>
      <w:r w:rsidRPr="00BD5F7F">
        <w:rPr>
          <w:rFonts w:asciiTheme="majorHAnsi" w:hAnsiTheme="majorHAnsi"/>
          <w:color w:val="000000"/>
          <w:sz w:val="24"/>
          <w:szCs w:val="24"/>
        </w:rPr>
        <w:t>5 dni od dnia przekazania informacji o czynności zamawiającego stanowiącej podstawę jego wniesienia, jeżeli informacja została przekazana przy użyciu środków komunikacji elektronicznej,</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b)</w:t>
      </w:r>
      <w:r w:rsidR="00BD5F7F">
        <w:rPr>
          <w:rFonts w:asciiTheme="majorHAnsi" w:hAnsiTheme="majorHAnsi"/>
          <w:color w:val="000000"/>
          <w:sz w:val="24"/>
          <w:szCs w:val="24"/>
        </w:rPr>
        <w:tab/>
      </w:r>
      <w:r w:rsidRPr="00BD5F7F">
        <w:rPr>
          <w:rFonts w:asciiTheme="majorHAnsi" w:hAnsiTheme="majorHAnsi"/>
          <w:color w:val="000000"/>
          <w:sz w:val="24"/>
          <w:szCs w:val="24"/>
        </w:rPr>
        <w:t>10 dni od dnia przekazania informacji o czynności zamawiającego stanowiącej podstawę jego wniesienia, jeżeli informacja została przekazana w sposób inny niż określony w lit. a.</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2. </w:t>
      </w:r>
      <w:r w:rsidR="00BD5F7F">
        <w:rPr>
          <w:rFonts w:asciiTheme="majorHAnsi" w:hAnsiTheme="majorHAnsi"/>
          <w:color w:val="000000"/>
          <w:sz w:val="24"/>
          <w:szCs w:val="24"/>
        </w:rPr>
        <w:tab/>
      </w:r>
      <w:r w:rsidRPr="00BD5F7F">
        <w:rPr>
          <w:rFonts w:asciiTheme="majorHAnsi" w:hAnsiTheme="majorHAnsi"/>
          <w:color w:val="000000"/>
          <w:sz w:val="24"/>
          <w:szCs w:val="24"/>
        </w:rPr>
        <w:t>Odwołanie wobec treści ogłoszenia wszczynającego postępowanie o udzielenie zamówienia lub konkurs lub wobec treści dokumentów zamówienia wnosi się w terminie</w:t>
      </w:r>
      <w:r w:rsidR="00BD5F7F">
        <w:rPr>
          <w:rFonts w:asciiTheme="majorHAnsi" w:hAnsiTheme="majorHAnsi"/>
          <w:color w:val="000000"/>
          <w:sz w:val="24"/>
          <w:szCs w:val="24"/>
        </w:rPr>
        <w:t xml:space="preserve"> </w:t>
      </w:r>
      <w:r w:rsidRPr="00BD5F7F">
        <w:rPr>
          <w:rFonts w:asciiTheme="majorHAnsi" w:hAnsiTheme="majorHAnsi"/>
          <w:color w:val="000000"/>
          <w:sz w:val="24"/>
          <w:szCs w:val="24"/>
        </w:rPr>
        <w:t xml:space="preserve">5 dni od dnia zamieszczenia ogłoszenia w </w:t>
      </w:r>
      <w:r w:rsidRPr="00BD5F7F">
        <w:rPr>
          <w:rFonts w:asciiTheme="majorHAnsi" w:hAnsiTheme="majorHAnsi"/>
          <w:color w:val="000000"/>
          <w:sz w:val="24"/>
          <w:szCs w:val="24"/>
        </w:rPr>
        <w:lastRenderedPageBreak/>
        <w:t>Biuletynie Zamówień Publicznych lub dokumentów zamówienia na stronie internetowej</w:t>
      </w:r>
      <w:r w:rsidR="00BD5F7F">
        <w:rPr>
          <w:rFonts w:asciiTheme="majorHAnsi" w:hAnsiTheme="majorHAnsi"/>
          <w:color w:val="000000"/>
          <w:sz w:val="24"/>
          <w:szCs w:val="24"/>
        </w:rPr>
        <w:t>.</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3. </w:t>
      </w:r>
      <w:r w:rsidR="00BD5F7F">
        <w:rPr>
          <w:rFonts w:asciiTheme="majorHAnsi" w:hAnsiTheme="majorHAnsi"/>
          <w:color w:val="000000"/>
          <w:sz w:val="24"/>
          <w:szCs w:val="24"/>
        </w:rPr>
        <w:tab/>
      </w:r>
      <w:r w:rsidRPr="00BD5F7F">
        <w:rPr>
          <w:rFonts w:asciiTheme="majorHAnsi" w:hAnsiTheme="majorHAnsi"/>
          <w:color w:val="000000"/>
          <w:sz w:val="24"/>
          <w:szCs w:val="24"/>
        </w:rPr>
        <w:t xml:space="preserve">Odwołanie w przypadkach innych niż określone w </w:t>
      </w:r>
      <w:r w:rsidR="00BD5F7F">
        <w:rPr>
          <w:rFonts w:asciiTheme="majorHAnsi" w:hAnsiTheme="majorHAnsi"/>
          <w:color w:val="000000"/>
          <w:sz w:val="24"/>
          <w:szCs w:val="24"/>
        </w:rPr>
        <w:t>pkt</w:t>
      </w:r>
      <w:r w:rsidRPr="00BD5F7F">
        <w:rPr>
          <w:rFonts w:asciiTheme="majorHAnsi" w:hAnsiTheme="majorHAnsi"/>
          <w:color w:val="000000"/>
          <w:sz w:val="24"/>
          <w:szCs w:val="24"/>
        </w:rPr>
        <w:t xml:space="preserve"> 1 i 2 wnosi się w terminie</w:t>
      </w:r>
      <w:r w:rsidR="00BD5F7F">
        <w:rPr>
          <w:rFonts w:asciiTheme="majorHAnsi" w:hAnsiTheme="majorHAnsi"/>
          <w:color w:val="000000"/>
          <w:sz w:val="24"/>
          <w:szCs w:val="24"/>
        </w:rPr>
        <w:t xml:space="preserve"> </w:t>
      </w:r>
      <w:r w:rsidRPr="00BD5F7F">
        <w:rPr>
          <w:rFonts w:asciiTheme="majorHAnsi" w:hAnsiTheme="majorHAnsi"/>
          <w:color w:val="000000"/>
          <w:sz w:val="24"/>
          <w:szCs w:val="24"/>
        </w:rPr>
        <w:t>5 dni od dnia, w którym powzięto lub przy zachowaniu należytej staranności można było powziąć wiadomość o okolicznościach stanowiących podstawę jego wniesienia, w przypadku zamówień, których wartość jest mniejsza niż progi unijne.</w:t>
      </w:r>
    </w:p>
    <w:p w:rsidR="00CC1FD8" w:rsidRPr="00BD5F7F" w:rsidRDefault="00CC1FD8" w:rsidP="00BD5F7F">
      <w:pPr>
        <w:pStyle w:val="Akapitzlist"/>
        <w:shd w:val="clear" w:color="auto" w:fill="FFFFFF"/>
        <w:spacing w:before="72" w:line="276" w:lineRule="auto"/>
        <w:ind w:left="1134" w:hanging="567"/>
        <w:rPr>
          <w:rFonts w:asciiTheme="majorHAnsi" w:hAnsiTheme="majorHAnsi"/>
          <w:color w:val="000000"/>
          <w:sz w:val="24"/>
          <w:szCs w:val="24"/>
        </w:rPr>
      </w:pPr>
      <w:r w:rsidRPr="00BD5F7F">
        <w:rPr>
          <w:rFonts w:asciiTheme="majorHAnsi" w:hAnsiTheme="majorHAnsi"/>
          <w:color w:val="000000"/>
          <w:sz w:val="24"/>
          <w:szCs w:val="24"/>
        </w:rPr>
        <w:t>4. </w:t>
      </w:r>
      <w:r w:rsidR="00BD5F7F">
        <w:rPr>
          <w:rFonts w:asciiTheme="majorHAnsi" w:hAnsiTheme="majorHAnsi"/>
          <w:color w:val="000000"/>
          <w:sz w:val="24"/>
          <w:szCs w:val="24"/>
        </w:rPr>
        <w:tab/>
      </w:r>
      <w:r w:rsidRPr="00BD5F7F">
        <w:rPr>
          <w:rFonts w:asciiTheme="majorHAnsi" w:hAnsiTheme="majorHAnsi"/>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1)</w:t>
      </w:r>
      <w:r w:rsidR="00BD5F7F">
        <w:rPr>
          <w:rFonts w:asciiTheme="majorHAnsi" w:hAnsiTheme="majorHAnsi"/>
          <w:color w:val="000000"/>
          <w:sz w:val="24"/>
          <w:szCs w:val="24"/>
        </w:rPr>
        <w:tab/>
      </w:r>
      <w:r w:rsidRPr="00BD5F7F">
        <w:rPr>
          <w:rFonts w:asciiTheme="majorHAnsi" w:hAnsiTheme="majorHAnsi"/>
          <w:color w:val="000000"/>
          <w:sz w:val="24"/>
          <w:szCs w:val="24"/>
        </w:rPr>
        <w:t>15 dni od dnia zamieszczenia w Biuletynie Zamówień Publicznych ogłoszenia o wyniku postępowania</w:t>
      </w:r>
    </w:p>
    <w:p w:rsidR="00CC1FD8" w:rsidRPr="00BD5F7F" w:rsidRDefault="00CC1FD8" w:rsidP="00BD5F7F">
      <w:pPr>
        <w:pStyle w:val="Akapitzlist"/>
        <w:shd w:val="clear" w:color="auto" w:fill="FFFFFF"/>
        <w:spacing w:before="72" w:after="72" w:line="276" w:lineRule="auto"/>
        <w:ind w:left="1701" w:hanging="567"/>
        <w:rPr>
          <w:rFonts w:asciiTheme="majorHAnsi" w:hAnsiTheme="majorHAnsi"/>
          <w:color w:val="000000"/>
          <w:sz w:val="24"/>
          <w:szCs w:val="24"/>
        </w:rPr>
      </w:pPr>
      <w:r w:rsidRPr="00BD5F7F">
        <w:rPr>
          <w:rFonts w:asciiTheme="majorHAnsi" w:hAnsiTheme="majorHAnsi"/>
          <w:color w:val="000000"/>
          <w:sz w:val="24"/>
          <w:szCs w:val="24"/>
        </w:rPr>
        <w:t>3)</w:t>
      </w:r>
      <w:r w:rsidR="00BD5F7F">
        <w:rPr>
          <w:rFonts w:asciiTheme="majorHAnsi" w:hAnsiTheme="majorHAnsi"/>
          <w:color w:val="000000"/>
          <w:sz w:val="24"/>
          <w:szCs w:val="24"/>
        </w:rPr>
        <w:tab/>
      </w:r>
      <w:r w:rsidRPr="00BD5F7F">
        <w:rPr>
          <w:rFonts w:asciiTheme="majorHAnsi" w:hAnsiTheme="majorHAnsi"/>
          <w:color w:val="000000"/>
          <w:sz w:val="24"/>
          <w:szCs w:val="24"/>
        </w:rPr>
        <w:t>miesiąca od dnia zawarcia umowy, jeżeli zamawiający:</w:t>
      </w:r>
    </w:p>
    <w:p w:rsidR="00CC1FD8" w:rsidRPr="00BD5F7F" w:rsidRDefault="00CC1FD8" w:rsidP="00BD5F7F">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a)</w:t>
      </w:r>
      <w:r w:rsidR="00BD5F7F">
        <w:rPr>
          <w:rFonts w:asciiTheme="majorHAnsi" w:hAnsiTheme="majorHAnsi"/>
          <w:color w:val="000000"/>
          <w:sz w:val="24"/>
          <w:szCs w:val="24"/>
        </w:rPr>
        <w:tab/>
      </w:r>
      <w:r w:rsidRPr="00BD5F7F">
        <w:rPr>
          <w:rFonts w:asciiTheme="majorHAnsi" w:hAnsiTheme="majorHAnsi"/>
          <w:color w:val="000000"/>
          <w:sz w:val="24"/>
          <w:szCs w:val="24"/>
        </w:rPr>
        <w:t>nie zamieścił w Biuletynie Zamówień Publicznych ogłoszenia o wyniku postępowania albo</w:t>
      </w:r>
    </w:p>
    <w:p w:rsidR="00CC1FD8" w:rsidRPr="006A1C25" w:rsidRDefault="00CC1FD8" w:rsidP="006A1C25">
      <w:pPr>
        <w:pStyle w:val="Akapitzlist"/>
        <w:shd w:val="clear" w:color="auto" w:fill="FFFFFF"/>
        <w:spacing w:before="72" w:after="72" w:line="276" w:lineRule="auto"/>
        <w:ind w:left="2268" w:hanging="567"/>
        <w:rPr>
          <w:rFonts w:asciiTheme="majorHAnsi" w:hAnsiTheme="majorHAnsi"/>
          <w:color w:val="000000"/>
          <w:sz w:val="24"/>
          <w:szCs w:val="24"/>
        </w:rPr>
      </w:pPr>
      <w:r w:rsidRPr="00BD5F7F">
        <w:rPr>
          <w:rFonts w:asciiTheme="majorHAnsi" w:hAnsiTheme="majorHAnsi"/>
          <w:color w:val="000000"/>
          <w:sz w:val="24"/>
          <w:szCs w:val="24"/>
        </w:rPr>
        <w:t>b)</w:t>
      </w:r>
      <w:r w:rsidR="00BD5F7F">
        <w:rPr>
          <w:rFonts w:asciiTheme="majorHAnsi" w:hAnsiTheme="majorHAnsi"/>
          <w:color w:val="000000"/>
          <w:sz w:val="24"/>
          <w:szCs w:val="24"/>
        </w:rPr>
        <w:tab/>
      </w:r>
      <w:r w:rsidRPr="00BD5F7F">
        <w:rPr>
          <w:rFonts w:asciiTheme="majorHAnsi" w:hAnsiTheme="majorHAnsi"/>
          <w:color w:val="000000"/>
          <w:sz w:val="24"/>
          <w:szCs w:val="24"/>
        </w:rPr>
        <w:t xml:space="preserve">zamieścił w Biuletynie Zamówień Publicznych ogłoszenie o wyniku postępowania, które nie zawiera uzasadnienia udzielenia </w:t>
      </w:r>
      <w:r w:rsidRPr="006A1C25">
        <w:rPr>
          <w:rFonts w:asciiTheme="majorHAnsi" w:hAnsiTheme="majorHAnsi"/>
          <w:color w:val="000000"/>
          <w:sz w:val="24"/>
          <w:szCs w:val="24"/>
        </w:rPr>
        <w:t>zamówienia w trybie negocjacji bez ogłoszenia albo zamówienia z wolnej ręki.</w:t>
      </w:r>
    </w:p>
    <w:p w:rsidR="00BD5F7F" w:rsidRPr="006A1C25" w:rsidRDefault="00BD5F7F" w:rsidP="006A1C25">
      <w:pPr>
        <w:pStyle w:val="Kolorowalistaakcent11"/>
        <w:widowControl w:val="0"/>
        <w:numPr>
          <w:ilvl w:val="1"/>
          <w:numId w:val="55"/>
        </w:numPr>
        <w:suppressAutoHyphens/>
        <w:spacing w:line="276" w:lineRule="auto"/>
        <w:ind w:left="709" w:hanging="709"/>
        <w:outlineLvl w:val="3"/>
        <w:rPr>
          <w:rFonts w:asciiTheme="majorHAnsi" w:hAnsiTheme="majorHAnsi"/>
          <w:sz w:val="24"/>
          <w:szCs w:val="24"/>
        </w:rPr>
      </w:pPr>
      <w:r w:rsidRPr="006A1C25">
        <w:rPr>
          <w:rFonts w:asciiTheme="majorHAnsi" w:hAnsiTheme="majorHAnsi"/>
          <w:color w:val="000000"/>
          <w:sz w:val="24"/>
          <w:szCs w:val="24"/>
        </w:rPr>
        <w:t>Odwołanie zawiera: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sidR="006A1C25">
        <w:rPr>
          <w:rFonts w:asciiTheme="majorHAnsi" w:hAnsiTheme="majorHAnsi"/>
          <w:color w:val="000000"/>
          <w:sz w:val="24"/>
          <w:szCs w:val="24"/>
        </w:rPr>
        <w:tab/>
      </w:r>
      <w:r w:rsidRPr="006A1C25">
        <w:rPr>
          <w:rFonts w:asciiTheme="majorHAnsi" w:hAnsiTheme="majorHAnsi"/>
          <w:color w:val="000000"/>
          <w:sz w:val="24"/>
          <w:szCs w:val="24"/>
        </w:rPr>
        <w:t>imię i nazwisko albo nazwę, miejsce zamieszkania albo siedzibę, numer telefonu oraz adres poczty elektronicznej odwołującego oraz imię i nazwisko przedstawiciela (przedstawicieli);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w:t>
      </w:r>
      <w:r w:rsidR="006A1C25">
        <w:rPr>
          <w:rFonts w:asciiTheme="majorHAnsi" w:hAnsiTheme="majorHAnsi"/>
          <w:color w:val="000000"/>
          <w:sz w:val="24"/>
          <w:szCs w:val="24"/>
        </w:rPr>
        <w:tab/>
      </w:r>
      <w:r w:rsidRPr="006A1C25">
        <w:rPr>
          <w:rFonts w:asciiTheme="majorHAnsi" w:hAnsiTheme="majorHAnsi"/>
          <w:color w:val="000000"/>
          <w:sz w:val="24"/>
          <w:szCs w:val="24"/>
        </w:rPr>
        <w:t>nazwę i siedzibę zamawiającego, numer telefonu oraz adres poczty elektronicznej zamawiającego;</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3)</w:t>
      </w:r>
      <w:r w:rsidR="006A1C25">
        <w:rPr>
          <w:rFonts w:asciiTheme="majorHAnsi" w:hAnsiTheme="majorHAnsi"/>
          <w:color w:val="000000"/>
          <w:sz w:val="24"/>
          <w:szCs w:val="24"/>
        </w:rPr>
        <w:tab/>
      </w:r>
      <w:r w:rsidRPr="006A1C25">
        <w:rPr>
          <w:rFonts w:asciiTheme="majorHAnsi" w:hAnsiTheme="majorHAnsi"/>
          <w:color w:val="000000"/>
          <w:sz w:val="24"/>
          <w:szCs w:val="24"/>
        </w:rPr>
        <w:t>numer Powszechnego Elektronicznego Systemu Ewidencji Ludności (PESEL) lub NIP odwołującego będącego osobą fizyczną, jeżeli jest on obowiązany do jego posiadania albo posiada go nie mając takiego obowiązku;</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4)</w:t>
      </w:r>
      <w:r w:rsidR="006A1C25">
        <w:rPr>
          <w:rFonts w:asciiTheme="majorHAnsi" w:hAnsiTheme="majorHAnsi"/>
          <w:color w:val="000000"/>
          <w:sz w:val="24"/>
          <w:szCs w:val="24"/>
        </w:rPr>
        <w:tab/>
      </w:r>
      <w:r w:rsidRPr="006A1C25">
        <w:rPr>
          <w:rFonts w:asciiTheme="majorHAnsi" w:hAnsiTheme="majorHAnsi"/>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5)</w:t>
      </w:r>
      <w:r w:rsidR="006A1C25">
        <w:rPr>
          <w:rFonts w:asciiTheme="majorHAnsi" w:hAnsiTheme="majorHAnsi"/>
          <w:color w:val="000000"/>
          <w:sz w:val="24"/>
          <w:szCs w:val="24"/>
        </w:rPr>
        <w:tab/>
      </w:r>
      <w:r w:rsidRPr="006A1C25">
        <w:rPr>
          <w:rFonts w:asciiTheme="majorHAnsi" w:hAnsiTheme="majorHAnsi"/>
          <w:color w:val="000000"/>
          <w:sz w:val="24"/>
          <w:szCs w:val="24"/>
        </w:rPr>
        <w:t>określenie przedmiotu zamówienia;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6)</w:t>
      </w:r>
      <w:r w:rsidR="006A1C25">
        <w:rPr>
          <w:rFonts w:asciiTheme="majorHAnsi" w:hAnsiTheme="majorHAnsi"/>
          <w:color w:val="000000"/>
          <w:sz w:val="24"/>
          <w:szCs w:val="24"/>
        </w:rPr>
        <w:tab/>
      </w:r>
      <w:r w:rsidRPr="006A1C25">
        <w:rPr>
          <w:rFonts w:asciiTheme="majorHAnsi" w:hAnsiTheme="majorHAnsi"/>
          <w:color w:val="000000"/>
          <w:sz w:val="24"/>
          <w:szCs w:val="24"/>
        </w:rPr>
        <w:t>wskazanie numeru ogłoszenia w przypadku zamieszczenia w Biuletynie Zamówień Publicznych albo publikacji w Dzienniku Urzędowym Unii Europejskiej;</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7)  </w:t>
      </w:r>
      <w:r w:rsidR="006A1C25">
        <w:rPr>
          <w:rFonts w:asciiTheme="majorHAnsi" w:hAnsiTheme="majorHAnsi"/>
          <w:color w:val="000000"/>
          <w:sz w:val="24"/>
          <w:szCs w:val="24"/>
        </w:rPr>
        <w:tab/>
      </w:r>
      <w:r w:rsidRPr="006A1C25">
        <w:rPr>
          <w:rFonts w:asciiTheme="majorHAnsi" w:hAnsiTheme="majorHAnsi"/>
          <w:color w:val="000000"/>
          <w:sz w:val="24"/>
          <w:szCs w:val="24"/>
        </w:rPr>
        <w:t xml:space="preserve">wskazanie czynności lub zaniechania czynności zamawiającego, której zarzuca się niezgodność z przepisami ustawy, lub wskazanie zaniechania </w:t>
      </w:r>
      <w:r w:rsidRPr="006A1C25">
        <w:rPr>
          <w:rFonts w:asciiTheme="majorHAnsi" w:hAnsiTheme="majorHAnsi"/>
          <w:color w:val="000000"/>
          <w:sz w:val="24"/>
          <w:szCs w:val="24"/>
        </w:rPr>
        <w:lastRenderedPageBreak/>
        <w:t>przeprowadzenia postępowania o udzielenie zamówienia lub zorganizowania konkursu na podstawie ustawy;</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8)</w:t>
      </w:r>
      <w:r w:rsidR="006A1C25">
        <w:rPr>
          <w:rFonts w:asciiTheme="majorHAnsi" w:hAnsiTheme="majorHAnsi"/>
          <w:color w:val="000000"/>
          <w:sz w:val="24"/>
          <w:szCs w:val="24"/>
        </w:rPr>
        <w:tab/>
      </w:r>
      <w:r w:rsidRPr="006A1C25">
        <w:rPr>
          <w:rFonts w:asciiTheme="majorHAnsi" w:hAnsiTheme="majorHAnsi"/>
          <w:color w:val="000000"/>
          <w:sz w:val="24"/>
          <w:szCs w:val="24"/>
        </w:rPr>
        <w:t>zwięzłe przedstawienie zarzutów;</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9)</w:t>
      </w:r>
      <w:r w:rsidR="006A1C25">
        <w:rPr>
          <w:rFonts w:asciiTheme="majorHAnsi" w:hAnsiTheme="majorHAnsi"/>
          <w:color w:val="000000"/>
          <w:sz w:val="24"/>
          <w:szCs w:val="24"/>
        </w:rPr>
        <w:tab/>
      </w:r>
      <w:r w:rsidRPr="006A1C25">
        <w:rPr>
          <w:rFonts w:asciiTheme="majorHAnsi" w:hAnsiTheme="majorHAnsi"/>
          <w:color w:val="000000"/>
          <w:sz w:val="24"/>
          <w:szCs w:val="24"/>
        </w:rPr>
        <w:t>żądanie co do sposobu rozstrzygnięcia odwołania;</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10)</w:t>
      </w:r>
      <w:r w:rsidR="006A1C25">
        <w:rPr>
          <w:rFonts w:asciiTheme="majorHAnsi" w:hAnsiTheme="majorHAnsi"/>
          <w:color w:val="000000"/>
          <w:sz w:val="24"/>
          <w:szCs w:val="24"/>
        </w:rPr>
        <w:tab/>
      </w:r>
      <w:r w:rsidRPr="006A1C25">
        <w:rPr>
          <w:rFonts w:asciiTheme="majorHAnsi" w:hAnsiTheme="majorHAnsi"/>
          <w:color w:val="000000"/>
          <w:sz w:val="24"/>
          <w:szCs w:val="24"/>
        </w:rPr>
        <w:t>wskazanie okoliczności faktycznych i prawnych uzasadniających wniesienie odwołania oraz dowodów na poparcie przytoczonych okoliczności;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11)</w:t>
      </w:r>
      <w:r w:rsidR="006A1C25">
        <w:rPr>
          <w:rFonts w:asciiTheme="majorHAnsi" w:hAnsiTheme="majorHAnsi"/>
          <w:color w:val="000000"/>
          <w:sz w:val="24"/>
          <w:szCs w:val="24"/>
        </w:rPr>
        <w:tab/>
      </w:r>
      <w:r w:rsidRPr="006A1C25">
        <w:rPr>
          <w:rFonts w:asciiTheme="majorHAnsi" w:hAnsiTheme="majorHAnsi"/>
          <w:color w:val="000000"/>
          <w:sz w:val="24"/>
          <w:szCs w:val="24"/>
        </w:rPr>
        <w:t>podpis odwołującego albo jego przedstawiciela lub przedstawicieli;</w:t>
      </w:r>
    </w:p>
    <w:p w:rsidR="00BD5F7F" w:rsidRPr="006A1C25" w:rsidRDefault="00BD5F7F"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12)</w:t>
      </w:r>
      <w:r w:rsidR="006A1C25">
        <w:rPr>
          <w:rFonts w:asciiTheme="majorHAnsi" w:hAnsiTheme="majorHAnsi"/>
          <w:color w:val="000000"/>
          <w:sz w:val="24"/>
          <w:szCs w:val="24"/>
        </w:rPr>
        <w:tab/>
      </w:r>
      <w:r w:rsidRPr="006A1C25">
        <w:rPr>
          <w:rFonts w:asciiTheme="majorHAnsi" w:hAnsiTheme="majorHAnsi"/>
          <w:color w:val="000000"/>
          <w:sz w:val="24"/>
          <w:szCs w:val="24"/>
        </w:rPr>
        <w:t>wykaz załączników.</w:t>
      </w:r>
    </w:p>
    <w:p w:rsidR="006A1C25" w:rsidRPr="006A1C25" w:rsidRDefault="006A1C25" w:rsidP="006A1C25">
      <w:pPr>
        <w:shd w:val="clear" w:color="auto" w:fill="FFFFFF"/>
        <w:spacing w:before="72" w:line="276" w:lineRule="auto"/>
        <w:ind w:firstLine="709"/>
        <w:contextualSpacing/>
        <w:rPr>
          <w:rFonts w:asciiTheme="majorHAnsi" w:hAnsiTheme="majorHAnsi"/>
          <w:color w:val="000000"/>
        </w:rPr>
      </w:pPr>
      <w:r w:rsidRPr="006A1C25">
        <w:rPr>
          <w:rFonts w:asciiTheme="majorHAnsi" w:hAnsiTheme="majorHAnsi"/>
          <w:color w:val="000000"/>
        </w:rPr>
        <w:t>Do odwołania dołącza się:</w:t>
      </w:r>
    </w:p>
    <w:p w:rsidR="006A1C25" w:rsidRPr="006A1C25" w:rsidRDefault="006A1C25"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1)</w:t>
      </w:r>
      <w:r>
        <w:rPr>
          <w:rFonts w:asciiTheme="majorHAnsi" w:hAnsiTheme="majorHAnsi"/>
          <w:color w:val="000000"/>
          <w:sz w:val="24"/>
          <w:szCs w:val="24"/>
        </w:rPr>
        <w:tab/>
      </w:r>
      <w:r w:rsidRPr="006A1C25">
        <w:rPr>
          <w:rFonts w:asciiTheme="majorHAnsi" w:hAnsiTheme="majorHAnsi"/>
          <w:color w:val="000000"/>
          <w:sz w:val="24"/>
          <w:szCs w:val="24"/>
        </w:rPr>
        <w:t>dowód uiszczenia wpisu od odwołania w wymaganej wysokości;</w:t>
      </w:r>
    </w:p>
    <w:p w:rsidR="006A1C25" w:rsidRPr="006A1C25" w:rsidRDefault="006A1C25" w:rsidP="006A1C25">
      <w:pPr>
        <w:pStyle w:val="Akapitzlist"/>
        <w:shd w:val="clear" w:color="auto" w:fill="FFFFFF"/>
        <w:spacing w:before="72" w:after="72" w:line="276" w:lineRule="auto"/>
        <w:ind w:left="1418" w:hanging="567"/>
        <w:rPr>
          <w:rFonts w:asciiTheme="majorHAnsi" w:hAnsiTheme="majorHAnsi"/>
          <w:color w:val="000000"/>
          <w:sz w:val="24"/>
          <w:szCs w:val="24"/>
        </w:rPr>
      </w:pPr>
      <w:r w:rsidRPr="006A1C25">
        <w:rPr>
          <w:rFonts w:asciiTheme="majorHAnsi" w:hAnsiTheme="majorHAnsi"/>
          <w:color w:val="000000"/>
          <w:sz w:val="24"/>
          <w:szCs w:val="24"/>
        </w:rPr>
        <w:t>2) </w:t>
      </w:r>
      <w:r>
        <w:rPr>
          <w:rFonts w:asciiTheme="majorHAnsi" w:hAnsiTheme="majorHAnsi"/>
          <w:color w:val="000000"/>
          <w:sz w:val="24"/>
          <w:szCs w:val="24"/>
        </w:rPr>
        <w:tab/>
      </w:r>
      <w:r w:rsidRPr="006A1C25">
        <w:rPr>
          <w:rFonts w:asciiTheme="majorHAnsi" w:hAnsiTheme="majorHAnsi"/>
          <w:color w:val="000000"/>
          <w:sz w:val="24"/>
          <w:szCs w:val="24"/>
        </w:rPr>
        <w:t>dowód przekazania odpowiednio odwołania albo jego kopii zamawiającemu;</w:t>
      </w:r>
    </w:p>
    <w:p w:rsidR="00BD5F7F" w:rsidRPr="00BD5F7F" w:rsidRDefault="006A1C25" w:rsidP="006A1C25">
      <w:pPr>
        <w:pStyle w:val="Akapitzlist"/>
        <w:shd w:val="clear" w:color="auto" w:fill="FFFFFF"/>
        <w:spacing w:before="72" w:after="72" w:line="276" w:lineRule="auto"/>
        <w:ind w:left="1418" w:hanging="567"/>
        <w:rPr>
          <w:rFonts w:ascii="Cambria" w:hAnsi="Cambria"/>
          <w:color w:val="000000"/>
          <w:sz w:val="24"/>
          <w:szCs w:val="24"/>
        </w:rPr>
      </w:pPr>
      <w:r w:rsidRPr="006A1C25">
        <w:rPr>
          <w:rFonts w:asciiTheme="majorHAnsi" w:hAnsiTheme="majorHAnsi"/>
          <w:color w:val="000000"/>
          <w:sz w:val="24"/>
          <w:szCs w:val="24"/>
        </w:rPr>
        <w:t>3)</w:t>
      </w:r>
      <w:r>
        <w:rPr>
          <w:rFonts w:asciiTheme="majorHAnsi" w:hAnsiTheme="majorHAnsi"/>
          <w:color w:val="000000"/>
          <w:sz w:val="24"/>
          <w:szCs w:val="24"/>
        </w:rPr>
        <w:tab/>
      </w:r>
      <w:r w:rsidRPr="006A1C25">
        <w:rPr>
          <w:rFonts w:asciiTheme="majorHAnsi" w:hAnsiTheme="majorHAnsi"/>
          <w:color w:val="000000"/>
          <w:sz w:val="24"/>
          <w:szCs w:val="24"/>
        </w:rPr>
        <w:t>dokument potwierdzający umocowanie do reprezentowania odwołującego</w:t>
      </w:r>
      <w:r w:rsidR="00BD5F7F" w:rsidRPr="00BD5F7F">
        <w:rPr>
          <w:rFonts w:ascii="Cambria" w:hAnsi="Cambria"/>
          <w:color w:val="000000"/>
          <w:sz w:val="24"/>
          <w:szCs w:val="24"/>
        </w:rPr>
        <w:t>.</w:t>
      </w:r>
    </w:p>
    <w:p w:rsidR="006A1C25" w:rsidRDefault="00D9784D" w:rsidP="001837C6">
      <w:pPr>
        <w:pStyle w:val="Kolorowalistaakcent11"/>
        <w:widowControl w:val="0"/>
        <w:numPr>
          <w:ilvl w:val="1"/>
          <w:numId w:val="55"/>
        </w:numPr>
        <w:shd w:val="clear" w:color="auto" w:fill="FFFFFF"/>
        <w:suppressAutoHyphens/>
        <w:spacing w:line="360" w:lineRule="atLeast"/>
        <w:ind w:left="709" w:hanging="709"/>
        <w:outlineLvl w:val="3"/>
        <w:rPr>
          <w:rFonts w:asciiTheme="majorHAnsi" w:hAnsiTheme="majorHAnsi"/>
          <w:color w:val="000000"/>
          <w:sz w:val="24"/>
          <w:szCs w:val="24"/>
        </w:rPr>
      </w:pPr>
      <w:r w:rsidRPr="006A1C25">
        <w:rPr>
          <w:rFonts w:asciiTheme="majorHAnsi" w:hAnsiTheme="majorHAnsi"/>
          <w:sz w:val="24"/>
          <w:szCs w:val="24"/>
        </w:rPr>
        <w:t xml:space="preserve">Na </w:t>
      </w:r>
      <w:r w:rsidR="006A1C25" w:rsidRPr="006A1C25">
        <w:rPr>
          <w:rFonts w:asciiTheme="majorHAnsi" w:hAnsiTheme="majorHAnsi"/>
          <w:color w:val="000000"/>
          <w:sz w:val="24"/>
          <w:szCs w:val="24"/>
        </w:rPr>
        <w:t>orzeczenie Izby stronom oraz uczestnikom postępowania odwoławczego przysługuje skarga do sądu. Skargę wnosi się do Sądu Okręgowego w Warszawie - sądu zamówień publicznych.</w:t>
      </w:r>
    </w:p>
    <w:p w:rsidR="00505199"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sz w:val="24"/>
          <w:szCs w:val="24"/>
        </w:rPr>
      </w:pPr>
    </w:p>
    <w:tbl>
      <w:tblPr>
        <w:tblW w:w="0" w:type="auto"/>
        <w:jc w:val="center"/>
        <w:tblBorders>
          <w:bottom w:val="single" w:sz="4" w:space="0" w:color="auto"/>
        </w:tblBorders>
        <w:tblLook w:val="00A0"/>
      </w:tblPr>
      <w:tblGrid>
        <w:gridCol w:w="9072"/>
      </w:tblGrid>
      <w:tr w:rsidR="00505199" w:rsidRPr="00C6306E" w:rsidTr="001837C6">
        <w:trPr>
          <w:trHeight w:val="507"/>
          <w:jc w:val="center"/>
        </w:trPr>
        <w:tc>
          <w:tcPr>
            <w:tcW w:w="9072" w:type="dxa"/>
            <w:tcBorders>
              <w:bottom w:val="single" w:sz="4" w:space="0" w:color="auto"/>
            </w:tcBorders>
          </w:tcPr>
          <w:p w:rsidR="00505199" w:rsidRPr="00C6306E" w:rsidRDefault="00505199" w:rsidP="001837C6">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Pr>
                <w:rFonts w:asciiTheme="majorHAnsi" w:hAnsiTheme="majorHAnsi"/>
                <w:sz w:val="26"/>
                <w:szCs w:val="26"/>
              </w:rPr>
              <w:t>4</w:t>
            </w:r>
          </w:p>
          <w:p w:rsidR="00505199" w:rsidRPr="00C6306E" w:rsidRDefault="00505199" w:rsidP="001837C6">
            <w:pPr>
              <w:suppressAutoHyphens/>
              <w:spacing w:line="276" w:lineRule="auto"/>
              <w:contextualSpacing/>
              <w:jc w:val="center"/>
              <w:textAlignment w:val="baseline"/>
              <w:rPr>
                <w:rFonts w:asciiTheme="majorHAnsi" w:hAnsiTheme="majorHAnsi"/>
              </w:rPr>
            </w:pPr>
            <w:r>
              <w:rPr>
                <w:rFonts w:asciiTheme="majorHAnsi" w:hAnsiTheme="majorHAnsi"/>
                <w:b/>
                <w:sz w:val="26"/>
                <w:szCs w:val="26"/>
              </w:rPr>
              <w:t>KLAUZULA ZATRUDNIENIA</w:t>
            </w:r>
          </w:p>
        </w:tc>
      </w:tr>
    </w:tbl>
    <w:p w:rsidR="003C649E" w:rsidRDefault="000B6958" w:rsidP="000B6958">
      <w:pPr>
        <w:pStyle w:val="Kolorowalistaakcent11"/>
        <w:widowControl w:val="0"/>
        <w:shd w:val="clear" w:color="auto" w:fill="FFFFFF"/>
        <w:suppressAutoHyphens/>
        <w:spacing w:line="360" w:lineRule="atLeast"/>
        <w:ind w:left="709" w:hanging="567"/>
        <w:outlineLvl w:val="3"/>
        <w:rPr>
          <w:rFonts w:asciiTheme="majorHAnsi" w:hAnsiTheme="majorHAnsi"/>
          <w:color w:val="000000"/>
          <w:sz w:val="24"/>
          <w:szCs w:val="24"/>
        </w:rPr>
      </w:pPr>
      <w:r w:rsidRPr="000B6958">
        <w:rPr>
          <w:rFonts w:asciiTheme="majorHAnsi" w:hAnsiTheme="majorHAnsi"/>
          <w:b/>
          <w:bCs/>
          <w:color w:val="000000"/>
          <w:sz w:val="24"/>
          <w:szCs w:val="24"/>
        </w:rPr>
        <w:t>24.1</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 xml:space="preserve">Zamawiający stosownie do art. </w:t>
      </w:r>
      <w:r>
        <w:rPr>
          <w:rFonts w:asciiTheme="majorHAnsi" w:hAnsiTheme="majorHAnsi"/>
          <w:color w:val="000000"/>
          <w:sz w:val="24"/>
          <w:szCs w:val="24"/>
        </w:rPr>
        <w:t>95</w:t>
      </w:r>
      <w:r w:rsidR="003C649E" w:rsidRPr="003C649E">
        <w:rPr>
          <w:rFonts w:asciiTheme="majorHAnsi" w:hAnsiTheme="majorHAnsi"/>
          <w:color w:val="000000"/>
          <w:sz w:val="24"/>
          <w:szCs w:val="24"/>
        </w:rPr>
        <w:t xml:space="preserve"> ust. </w:t>
      </w:r>
      <w:r>
        <w:rPr>
          <w:rFonts w:asciiTheme="majorHAnsi" w:hAnsiTheme="majorHAnsi"/>
          <w:color w:val="000000"/>
          <w:sz w:val="24"/>
          <w:szCs w:val="24"/>
        </w:rPr>
        <w:t>1</w:t>
      </w:r>
      <w:r w:rsidR="003C649E" w:rsidRPr="003C649E">
        <w:rPr>
          <w:rFonts w:asciiTheme="majorHAnsi" w:hAnsiTheme="majorHAnsi"/>
          <w:color w:val="000000"/>
          <w:sz w:val="24"/>
          <w:szCs w:val="24"/>
        </w:rPr>
        <w:t xml:space="preserve"> ustawy Pzp, określa obowiązek</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zatrudnienia na podstawie umowy o pracę osób wykonujących następujące</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czynności w zakresie</w:t>
      </w:r>
      <w:r>
        <w:rPr>
          <w:rFonts w:asciiTheme="majorHAnsi" w:hAnsiTheme="majorHAnsi"/>
          <w:color w:val="000000"/>
          <w:sz w:val="24"/>
          <w:szCs w:val="24"/>
        </w:rPr>
        <w:t xml:space="preserve"> </w:t>
      </w:r>
      <w:r w:rsidR="003C649E" w:rsidRPr="003C649E">
        <w:rPr>
          <w:rFonts w:asciiTheme="majorHAnsi" w:hAnsiTheme="majorHAnsi"/>
          <w:color w:val="000000"/>
          <w:sz w:val="24"/>
          <w:szCs w:val="24"/>
        </w:rPr>
        <w:t>realizacji zamówienia:</w:t>
      </w:r>
    </w:p>
    <w:p w:rsidR="003C649E" w:rsidRPr="003C649E" w:rsidRDefault="000B6958" w:rsidP="000B6958">
      <w:pPr>
        <w:pStyle w:val="Kolorowalistaakcent11"/>
        <w:widowControl w:val="0"/>
        <w:shd w:val="clear" w:color="auto" w:fill="FFFFFF"/>
        <w:suppressAutoHyphens/>
        <w:spacing w:line="360" w:lineRule="atLeast"/>
        <w:ind w:left="709"/>
        <w:jc w:val="left"/>
        <w:outlineLvl w:val="3"/>
        <w:rPr>
          <w:rFonts w:asciiTheme="majorHAnsi" w:hAnsiTheme="majorHAnsi"/>
          <w:color w:val="000000"/>
          <w:sz w:val="24"/>
          <w:szCs w:val="24"/>
        </w:rPr>
      </w:pPr>
      <w:r>
        <w:rPr>
          <w:rFonts w:asciiTheme="majorHAnsi" w:hAnsiTheme="majorHAnsi"/>
          <w:color w:val="000000"/>
          <w:sz w:val="24"/>
          <w:szCs w:val="24"/>
        </w:rPr>
        <w:t xml:space="preserve">- </w:t>
      </w:r>
      <w:r w:rsidR="00210C89">
        <w:rPr>
          <w:rFonts w:asciiTheme="majorHAnsi" w:hAnsiTheme="majorHAnsi"/>
          <w:color w:val="000000"/>
          <w:sz w:val="24"/>
          <w:szCs w:val="24"/>
        </w:rPr>
        <w:t>kierowcy autobusów</w:t>
      </w:r>
    </w:p>
    <w:p w:rsidR="003C649E" w:rsidRDefault="003C649E" w:rsidP="00210C89">
      <w:pPr>
        <w:pStyle w:val="Kolorowalistaakcent11"/>
        <w:widowControl w:val="0"/>
        <w:shd w:val="clear" w:color="auto" w:fill="FFFFFF"/>
        <w:suppressAutoHyphens/>
        <w:spacing w:line="360" w:lineRule="atLeast"/>
        <w:ind w:left="709"/>
        <w:outlineLvl w:val="3"/>
        <w:rPr>
          <w:rFonts w:asciiTheme="majorHAnsi" w:hAnsiTheme="majorHAnsi"/>
          <w:color w:val="000000"/>
          <w:sz w:val="24"/>
          <w:szCs w:val="24"/>
        </w:rPr>
      </w:pPr>
      <w:r w:rsidRPr="003C649E">
        <w:rPr>
          <w:rFonts w:asciiTheme="majorHAnsi" w:hAnsiTheme="majorHAnsi"/>
          <w:color w:val="000000"/>
          <w:sz w:val="24"/>
          <w:szCs w:val="24"/>
        </w:rPr>
        <w:t>(obowiązek ten nie dotyczy sytuacji, gdy prace te będą wykonywane samodzielnie</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i osobiście przez osoby fizyczne prowadzące działalność gospodarczą w postaci tzw.</w:t>
      </w:r>
      <w:r w:rsidR="000B6958">
        <w:rPr>
          <w:rFonts w:asciiTheme="majorHAnsi" w:hAnsiTheme="majorHAnsi"/>
          <w:color w:val="000000"/>
          <w:sz w:val="24"/>
          <w:szCs w:val="24"/>
        </w:rPr>
        <w:t xml:space="preserve"> </w:t>
      </w:r>
      <w:r w:rsidRPr="003C649E">
        <w:rPr>
          <w:rFonts w:asciiTheme="majorHAnsi" w:hAnsiTheme="majorHAnsi"/>
          <w:color w:val="000000"/>
          <w:sz w:val="24"/>
          <w:szCs w:val="24"/>
        </w:rPr>
        <w:t>samozatrudnienia, jako podwykonawcy).</w:t>
      </w:r>
    </w:p>
    <w:p w:rsidR="00505199" w:rsidRPr="006A1C25" w:rsidRDefault="00505199" w:rsidP="00505199">
      <w:pPr>
        <w:pStyle w:val="Kolorowalistaakcent11"/>
        <w:widowControl w:val="0"/>
        <w:shd w:val="clear" w:color="auto" w:fill="FFFFFF"/>
        <w:suppressAutoHyphens/>
        <w:spacing w:line="360" w:lineRule="atLeast"/>
        <w:ind w:left="709"/>
        <w:outlineLvl w:val="3"/>
        <w:rPr>
          <w:rFonts w:asciiTheme="majorHAnsi" w:hAnsiTheme="majorHAnsi"/>
          <w:color w:val="000000"/>
          <w:sz w:val="24"/>
          <w:szCs w:val="24"/>
        </w:rPr>
      </w:pPr>
    </w:p>
    <w:p w:rsidR="006A1C25" w:rsidRDefault="006A1C25" w:rsidP="00627C7D">
      <w:pPr>
        <w:pStyle w:val="Kolorowalistaakcent11"/>
        <w:widowControl w:val="0"/>
        <w:suppressAutoHyphens/>
        <w:spacing w:line="276" w:lineRule="auto"/>
        <w:outlineLvl w:val="3"/>
        <w:rPr>
          <w:rFonts w:asciiTheme="majorHAnsi" w:hAnsiTheme="majorHAnsi"/>
          <w:sz w:val="10"/>
          <w:szCs w:val="10"/>
        </w:rPr>
      </w:pPr>
    </w:p>
    <w:p w:rsidR="006A1C25" w:rsidRPr="00C6306E" w:rsidRDefault="006A1C25" w:rsidP="00627C7D">
      <w:pPr>
        <w:pStyle w:val="Kolorowalistaakcent11"/>
        <w:widowControl w:val="0"/>
        <w:suppressAutoHyphens/>
        <w:spacing w:line="276" w:lineRule="auto"/>
        <w:outlineLvl w:val="3"/>
        <w:rPr>
          <w:rFonts w:asciiTheme="majorHAnsi" w:hAnsiTheme="majorHAnsi"/>
          <w:sz w:val="10"/>
          <w:szCs w:val="10"/>
        </w:rPr>
      </w:pPr>
    </w:p>
    <w:tbl>
      <w:tblPr>
        <w:tblW w:w="0" w:type="auto"/>
        <w:jc w:val="center"/>
        <w:tblBorders>
          <w:bottom w:val="single" w:sz="4" w:space="0" w:color="auto"/>
        </w:tblBorders>
        <w:tblLook w:val="00A0"/>
      </w:tblPr>
      <w:tblGrid>
        <w:gridCol w:w="9070"/>
      </w:tblGrid>
      <w:tr w:rsidR="00D9784D" w:rsidRPr="00C6306E" w:rsidTr="00BF015F">
        <w:trPr>
          <w:trHeight w:val="507"/>
          <w:jc w:val="center"/>
        </w:trPr>
        <w:tc>
          <w:tcPr>
            <w:tcW w:w="9070"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5</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INFORMACJE DODATKOWE</w:t>
            </w:r>
          </w:p>
        </w:tc>
      </w:tr>
    </w:tbl>
    <w:p w:rsidR="00D9784D" w:rsidRPr="00C6306E" w:rsidRDefault="00D9784D" w:rsidP="00627C7D">
      <w:pPr>
        <w:spacing w:line="276" w:lineRule="auto"/>
        <w:ind w:left="340"/>
        <w:rPr>
          <w:rFonts w:asciiTheme="majorHAnsi" w:hAnsiTheme="majorHAnsi" w:cs="Arial"/>
          <w:bCs/>
        </w:rPr>
      </w:pPr>
    </w:p>
    <w:p w:rsidR="00D9784D" w:rsidRPr="00C6306E" w:rsidRDefault="00A77AE6" w:rsidP="00627C7D">
      <w:pPr>
        <w:tabs>
          <w:tab w:val="left" w:pos="426"/>
        </w:tabs>
        <w:autoSpaceDE w:val="0"/>
        <w:autoSpaceDN w:val="0"/>
        <w:adjustRightInd w:val="0"/>
        <w:spacing w:line="276" w:lineRule="auto"/>
        <w:jc w:val="both"/>
        <w:rPr>
          <w:rFonts w:asciiTheme="majorHAnsi" w:hAnsiTheme="majorHAnsi" w:cs="Helvetica"/>
          <w:color w:val="000000"/>
        </w:rPr>
      </w:pPr>
      <w:r>
        <w:rPr>
          <w:rFonts w:asciiTheme="majorHAnsi" w:hAnsiTheme="majorHAnsi" w:cs="Helvetica"/>
          <w:color w:val="000000"/>
        </w:rPr>
        <w:t>Zamawiający:</w:t>
      </w:r>
    </w:p>
    <w:p w:rsidR="00A77AE6" w:rsidRPr="00A522B7" w:rsidRDefault="00A77AE6" w:rsidP="00A77AE6">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nie przewiduje możliwości składania ofert częściowych</w:t>
      </w:r>
    </w:p>
    <w:p w:rsidR="00A77AE6" w:rsidRPr="00A522B7" w:rsidRDefault="00A77AE6" w:rsidP="00A77AE6">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nie przewiduje możliwości składania ofert wariantowych</w:t>
      </w:r>
    </w:p>
    <w:p w:rsidR="00A77AE6" w:rsidRPr="00A522B7"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nie przewiduje wymagań wskazanych w art. 96 ust. 2 pkt 2 ustawy</w:t>
      </w:r>
    </w:p>
    <w:p w:rsidR="00505199" w:rsidRPr="00A522B7"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nie przewiduje wymagań wskazanych w art. 94 ustawy</w:t>
      </w:r>
    </w:p>
    <w:p w:rsidR="00505199" w:rsidRPr="00A522B7"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nie przewiduje zamówień wskazanych w art. 214 ust. 1 pkt 7 i 8 ustawy</w:t>
      </w:r>
    </w:p>
    <w:p w:rsidR="00505199" w:rsidRPr="00A522B7" w:rsidRDefault="00505199" w:rsidP="00505199">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 xml:space="preserve">nie przewiduje </w:t>
      </w:r>
      <w:r w:rsidR="00F97F6B" w:rsidRPr="00A522B7">
        <w:rPr>
          <w:rFonts w:asciiTheme="majorHAnsi" w:hAnsiTheme="majorHAnsi" w:cs="Helvetica"/>
          <w:color w:val="000000"/>
          <w:sz w:val="24"/>
          <w:szCs w:val="24"/>
        </w:rPr>
        <w:t>odbycia wizji lokalnej</w:t>
      </w:r>
    </w:p>
    <w:p w:rsidR="00505199" w:rsidRPr="00A522B7"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lastRenderedPageBreak/>
        <w:t>nie przewiduje rozliczeń w walutach obcych</w:t>
      </w:r>
    </w:p>
    <w:p w:rsidR="00505199" w:rsidRPr="00A522B7"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nie przewiduje zwrotu kosztów udziału w postępowaniu</w:t>
      </w:r>
    </w:p>
    <w:p w:rsidR="00505199" w:rsidRPr="00A522B7"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nie zastrzega obowiązku osobistego wykonania przez wykonawcę kluczowych zadań</w:t>
      </w:r>
    </w:p>
    <w:p w:rsidR="00505199" w:rsidRPr="00A522B7"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nie przewiduje zawarcia umowy ramowej</w:t>
      </w:r>
    </w:p>
    <w:p w:rsidR="00505199" w:rsidRPr="00A522B7"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 xml:space="preserve">nie przewiduje wyboru najkorzystniejszej oferty z wykorzystaniem aukcji elektronicznej </w:t>
      </w:r>
    </w:p>
    <w:p w:rsidR="00505199" w:rsidRPr="00A522B7" w:rsidRDefault="00505199" w:rsidP="00A77AE6">
      <w:pPr>
        <w:pStyle w:val="Akapitzlist"/>
        <w:numPr>
          <w:ilvl w:val="0"/>
          <w:numId w:val="14"/>
        </w:numPr>
        <w:autoSpaceDE w:val="0"/>
        <w:autoSpaceDN w:val="0"/>
        <w:adjustRightInd w:val="0"/>
        <w:spacing w:line="276" w:lineRule="auto"/>
        <w:rPr>
          <w:rFonts w:asciiTheme="majorHAnsi" w:hAnsiTheme="majorHAnsi" w:cs="Helvetica"/>
          <w:color w:val="000000"/>
          <w:sz w:val="24"/>
          <w:szCs w:val="24"/>
        </w:rPr>
      </w:pPr>
      <w:r w:rsidRPr="00A522B7">
        <w:rPr>
          <w:rFonts w:asciiTheme="majorHAnsi" w:hAnsiTheme="majorHAnsi" w:cs="Helvetica"/>
          <w:color w:val="000000"/>
          <w:sz w:val="24"/>
          <w:szCs w:val="24"/>
        </w:rPr>
        <w:t xml:space="preserve">nie przewiduje wymogu lub możliwości złożenia oferty w postaci katalogów elektronicznych lub dołączenia do oferty katalogów elektronicznych </w:t>
      </w:r>
    </w:p>
    <w:p w:rsidR="00ED14C5" w:rsidRPr="00C6306E" w:rsidRDefault="00ED14C5" w:rsidP="00627C7D">
      <w:pPr>
        <w:spacing w:line="276" w:lineRule="auto"/>
        <w:rPr>
          <w:rFonts w:asciiTheme="majorHAnsi" w:hAnsiTheme="majorHAnsi" w:cs="Arial"/>
        </w:rPr>
      </w:pPr>
    </w:p>
    <w:tbl>
      <w:tblPr>
        <w:tblW w:w="0" w:type="auto"/>
        <w:jc w:val="center"/>
        <w:tblBorders>
          <w:bottom w:val="single" w:sz="4" w:space="0" w:color="auto"/>
        </w:tblBorders>
        <w:tblLook w:val="00A0"/>
      </w:tblPr>
      <w:tblGrid>
        <w:gridCol w:w="9072"/>
      </w:tblGrid>
      <w:tr w:rsidR="00D9784D" w:rsidRPr="00C6306E" w:rsidTr="00BA097D">
        <w:trPr>
          <w:trHeight w:val="507"/>
          <w:jc w:val="center"/>
        </w:trPr>
        <w:tc>
          <w:tcPr>
            <w:tcW w:w="9072" w:type="dxa"/>
            <w:tcBorders>
              <w:bottom w:val="single" w:sz="4" w:space="0" w:color="auto"/>
            </w:tcBorders>
          </w:tcPr>
          <w:p w:rsidR="00D9784D" w:rsidRPr="00C6306E" w:rsidRDefault="00D9784D" w:rsidP="00627C7D">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2</w:t>
            </w:r>
            <w:r w:rsidR="00505199">
              <w:rPr>
                <w:rFonts w:asciiTheme="majorHAnsi" w:hAnsiTheme="majorHAnsi"/>
                <w:sz w:val="26"/>
                <w:szCs w:val="26"/>
              </w:rPr>
              <w:t>6</w:t>
            </w:r>
          </w:p>
          <w:p w:rsidR="00D9784D" w:rsidRPr="00C6306E" w:rsidRDefault="00D9784D" w:rsidP="00627C7D">
            <w:pPr>
              <w:suppressAutoHyphens/>
              <w:spacing w:line="276" w:lineRule="auto"/>
              <w:contextualSpacing/>
              <w:jc w:val="center"/>
              <w:textAlignment w:val="baseline"/>
              <w:rPr>
                <w:rFonts w:asciiTheme="majorHAnsi" w:hAnsiTheme="majorHAnsi"/>
              </w:rPr>
            </w:pPr>
            <w:r w:rsidRPr="00C6306E">
              <w:rPr>
                <w:rFonts w:asciiTheme="majorHAnsi" w:hAnsiTheme="majorHAnsi"/>
                <w:b/>
                <w:sz w:val="26"/>
                <w:szCs w:val="26"/>
              </w:rPr>
              <w:t>ZAŁĄCZNIKI DO SIWZ</w:t>
            </w:r>
          </w:p>
        </w:tc>
      </w:tr>
    </w:tbl>
    <w:p w:rsidR="00D9784D" w:rsidRPr="00C6306E" w:rsidRDefault="00D9784D" w:rsidP="00627C7D">
      <w:pPr>
        <w:pStyle w:val="Kolorowalistaakcent11"/>
        <w:widowControl w:val="0"/>
        <w:suppressAutoHyphens/>
        <w:spacing w:line="276" w:lineRule="auto"/>
        <w:ind w:left="0"/>
        <w:outlineLvl w:val="3"/>
        <w:rPr>
          <w:rFonts w:asciiTheme="majorHAnsi" w:hAnsiTheme="majorHAnsi"/>
          <w:sz w:val="24"/>
          <w:szCs w:val="24"/>
        </w:rPr>
      </w:pPr>
    </w:p>
    <w:p w:rsidR="00192457" w:rsidRPr="00C6306E" w:rsidRDefault="00192457" w:rsidP="00627C7D">
      <w:pPr>
        <w:pStyle w:val="Kolorowalistaakcent11"/>
        <w:widowControl w:val="0"/>
        <w:suppressAutoHyphens/>
        <w:spacing w:line="276" w:lineRule="auto"/>
        <w:ind w:left="0"/>
        <w:outlineLvl w:val="3"/>
        <w:rPr>
          <w:rFonts w:asciiTheme="majorHAnsi" w:hAnsiTheme="majorHAnsi"/>
          <w:vanish/>
          <w:sz w:val="24"/>
          <w:szCs w:val="24"/>
        </w:rPr>
      </w:pPr>
    </w:p>
    <w:p w:rsidR="0032584E" w:rsidRDefault="0032584E" w:rsidP="00627C7D">
      <w:pPr>
        <w:spacing w:line="276" w:lineRule="auto"/>
        <w:ind w:left="340" w:hanging="340"/>
        <w:rPr>
          <w:rFonts w:asciiTheme="majorHAnsi" w:hAnsiTheme="majorHAnsi" w:cs="Arial"/>
          <w:u w:val="single"/>
        </w:rPr>
      </w:pPr>
      <w:r w:rsidRPr="00C6306E">
        <w:rPr>
          <w:rFonts w:asciiTheme="majorHAnsi" w:hAnsiTheme="majorHAnsi" w:cs="Arial"/>
          <w:u w:val="single"/>
        </w:rPr>
        <w:t>Integralną częścią SIWZ są załączniki:</w:t>
      </w:r>
    </w:p>
    <w:p w:rsidR="00210C89" w:rsidRPr="00A522B7" w:rsidRDefault="00210C89" w:rsidP="00210C89">
      <w:pPr>
        <w:pStyle w:val="Akapitzlist"/>
        <w:numPr>
          <w:ilvl w:val="3"/>
          <w:numId w:val="6"/>
        </w:numPr>
        <w:spacing w:line="276" w:lineRule="auto"/>
        <w:ind w:left="709" w:hanging="425"/>
        <w:rPr>
          <w:rFonts w:asciiTheme="majorHAnsi" w:hAnsiTheme="majorHAnsi" w:cs="Arial"/>
          <w:sz w:val="24"/>
          <w:szCs w:val="24"/>
          <w:u w:val="single"/>
        </w:rPr>
      </w:pPr>
      <w:r w:rsidRPr="00A522B7">
        <w:rPr>
          <w:rFonts w:asciiTheme="majorHAnsi" w:hAnsiTheme="majorHAnsi" w:cs="Arial"/>
          <w:sz w:val="24"/>
          <w:szCs w:val="24"/>
          <w:u w:val="single"/>
        </w:rPr>
        <w:t>Wzór umowy</w:t>
      </w:r>
    </w:p>
    <w:p w:rsidR="00210C89" w:rsidRPr="00A522B7" w:rsidRDefault="00210C89" w:rsidP="009817CA">
      <w:pPr>
        <w:pStyle w:val="Akapitzlist"/>
        <w:numPr>
          <w:ilvl w:val="3"/>
          <w:numId w:val="6"/>
        </w:numPr>
        <w:spacing w:line="276" w:lineRule="auto"/>
        <w:ind w:left="709" w:hanging="425"/>
        <w:rPr>
          <w:rFonts w:asciiTheme="majorHAnsi" w:hAnsiTheme="majorHAnsi" w:cs="Arial"/>
          <w:sz w:val="24"/>
          <w:szCs w:val="24"/>
          <w:u w:val="single"/>
        </w:rPr>
      </w:pPr>
      <w:r w:rsidRPr="00A522B7">
        <w:rPr>
          <w:rFonts w:asciiTheme="majorHAnsi" w:hAnsiTheme="majorHAnsi" w:cs="Arial"/>
          <w:sz w:val="24"/>
          <w:szCs w:val="24"/>
          <w:u w:val="single"/>
        </w:rPr>
        <w:t>Oświadczenie o przynależności do grupy kapitałowej</w:t>
      </w:r>
    </w:p>
    <w:p w:rsidR="00210C89" w:rsidRPr="00A522B7" w:rsidRDefault="00210C89" w:rsidP="00210C89">
      <w:pPr>
        <w:pStyle w:val="Akapitzlist"/>
        <w:numPr>
          <w:ilvl w:val="3"/>
          <w:numId w:val="6"/>
        </w:numPr>
        <w:spacing w:line="276" w:lineRule="auto"/>
        <w:ind w:left="709" w:hanging="425"/>
        <w:rPr>
          <w:rFonts w:asciiTheme="majorHAnsi" w:hAnsiTheme="majorHAnsi" w:cs="Arial"/>
          <w:sz w:val="24"/>
          <w:szCs w:val="24"/>
          <w:u w:val="single"/>
        </w:rPr>
      </w:pPr>
      <w:r w:rsidRPr="00A522B7">
        <w:rPr>
          <w:rFonts w:asciiTheme="majorHAnsi" w:hAnsiTheme="majorHAnsi" w:cs="Arial"/>
          <w:sz w:val="24"/>
          <w:szCs w:val="24"/>
          <w:u w:val="single"/>
        </w:rPr>
        <w:t>Oświadczenie o braku podstaw do wykluczenia</w:t>
      </w:r>
    </w:p>
    <w:p w:rsidR="00210C89" w:rsidRPr="00A522B7" w:rsidRDefault="00210C89" w:rsidP="00210C89">
      <w:pPr>
        <w:pStyle w:val="Akapitzlist"/>
        <w:numPr>
          <w:ilvl w:val="3"/>
          <w:numId w:val="6"/>
        </w:numPr>
        <w:spacing w:line="276" w:lineRule="auto"/>
        <w:ind w:left="709" w:hanging="425"/>
        <w:rPr>
          <w:rFonts w:asciiTheme="majorHAnsi" w:hAnsiTheme="majorHAnsi" w:cs="Arial"/>
          <w:sz w:val="24"/>
          <w:szCs w:val="24"/>
          <w:u w:val="single"/>
        </w:rPr>
      </w:pPr>
      <w:r w:rsidRPr="00A522B7">
        <w:rPr>
          <w:rFonts w:asciiTheme="majorHAnsi" w:hAnsiTheme="majorHAnsi" w:cs="Arial"/>
          <w:sz w:val="24"/>
          <w:szCs w:val="24"/>
          <w:u w:val="single"/>
        </w:rPr>
        <w:t>Oświadczenie o spełnianiu warunków przez konsorcjum</w:t>
      </w:r>
    </w:p>
    <w:p w:rsidR="00210C89" w:rsidRPr="00A522B7" w:rsidRDefault="00210C89" w:rsidP="00210C89">
      <w:pPr>
        <w:pStyle w:val="Akapitzlist"/>
        <w:numPr>
          <w:ilvl w:val="3"/>
          <w:numId w:val="6"/>
        </w:numPr>
        <w:spacing w:line="276" w:lineRule="auto"/>
        <w:ind w:left="709" w:hanging="425"/>
        <w:rPr>
          <w:rFonts w:asciiTheme="majorHAnsi" w:hAnsiTheme="majorHAnsi" w:cs="Arial"/>
          <w:sz w:val="24"/>
          <w:szCs w:val="24"/>
          <w:u w:val="single"/>
        </w:rPr>
      </w:pPr>
      <w:r w:rsidRPr="00A522B7">
        <w:rPr>
          <w:rFonts w:asciiTheme="majorHAnsi" w:hAnsiTheme="majorHAnsi" w:cs="Arial"/>
          <w:sz w:val="24"/>
          <w:szCs w:val="24"/>
          <w:u w:val="single"/>
        </w:rPr>
        <w:t>Formularz ofertowy</w:t>
      </w:r>
    </w:p>
    <w:bookmarkEnd w:id="0"/>
    <w:p w:rsidR="0032584E" w:rsidRPr="00170492" w:rsidRDefault="0032584E" w:rsidP="00D4568D">
      <w:pPr>
        <w:pStyle w:val="Akapitzlist"/>
        <w:spacing w:line="276" w:lineRule="auto"/>
        <w:ind w:left="709"/>
        <w:jc w:val="left"/>
        <w:rPr>
          <w:rFonts w:asciiTheme="majorHAnsi" w:hAnsiTheme="majorHAnsi" w:cs="Arial"/>
          <w:u w:val="single"/>
        </w:rPr>
      </w:pPr>
    </w:p>
    <w:sectPr w:rsidR="0032584E" w:rsidRPr="00170492" w:rsidSect="00D83CAE">
      <w:headerReference w:type="even" r:id="rId21"/>
      <w:headerReference w:type="default" r:id="rId22"/>
      <w:footerReference w:type="even" r:id="rId23"/>
      <w:footerReference w:type="default" r:id="rId24"/>
      <w:headerReference w:type="first" r:id="rId25"/>
      <w:footerReference w:type="first" r:id="rId26"/>
      <w:pgSz w:w="11906" w:h="16838" w:code="9"/>
      <w:pgMar w:top="1417" w:right="1417" w:bottom="1417" w:left="1417" w:header="327" w:footer="1261" w:gutter="0"/>
      <w:cols w:space="708"/>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248871" w15:done="0"/>
  <w15:commentEx w15:paraId="1FF9E98E" w15:done="0"/>
  <w15:commentEx w15:paraId="3A70CFB1" w15:done="0"/>
  <w15:commentEx w15:paraId="0BC9BADD" w15:done="0"/>
  <w15:commentEx w15:paraId="25E41D3C" w15:done="0"/>
  <w15:commentEx w15:paraId="030C12D5" w15:done="0"/>
  <w15:commentEx w15:paraId="53492106" w15:done="0"/>
  <w15:commentEx w15:paraId="254C70A0" w15:done="0"/>
  <w15:commentEx w15:paraId="608E8720" w15:done="0"/>
  <w15:commentEx w15:paraId="60F93F7E" w15:done="0"/>
  <w15:commentEx w15:paraId="4ED0FCBF" w15:done="0"/>
  <w15:commentEx w15:paraId="045925C5" w15:done="0"/>
  <w15:commentEx w15:paraId="22E03C94" w15:done="0"/>
  <w15:commentEx w15:paraId="6EB1F4F3" w15:done="0"/>
  <w15:commentEx w15:paraId="151AE332" w15:done="0"/>
  <w15:commentEx w15:paraId="2FE0F6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FF247" w16cex:dateUtc="2021-01-06T07:24:00Z"/>
  <w16cex:commentExtensible w16cex:durableId="239FF3F6" w16cex:dateUtc="2021-01-06T07:31:00Z"/>
  <w16cex:commentExtensible w16cex:durableId="23A064A7" w16cex:dateUtc="2021-01-06T15:32:00Z"/>
  <w16cex:commentExtensible w16cex:durableId="23A05FDB" w16cex:dateUtc="2021-01-06T15:12:00Z"/>
  <w16cex:commentExtensible w16cex:durableId="23A05F86" w16cex:dateUtc="2021-01-06T15:10:00Z"/>
  <w16cex:commentExtensible w16cex:durableId="23A05CFC" w16cex:dateUtc="2021-01-06T14:59:00Z"/>
  <w16cex:commentExtensible w16cex:durableId="23A0620F" w16cex:dateUtc="2021-01-06T15:21:00Z"/>
  <w16cex:commentExtensible w16cex:durableId="23A0637A" w16cex:dateUtc="2021-01-06T15:27:00Z"/>
  <w16cex:commentExtensible w16cex:durableId="23A28264" w16cex:dateUtc="2021-01-08T06:04:00Z"/>
  <w16cex:commentExtensible w16cex:durableId="23A3CDD9" w16cex:dateUtc="2021-01-09T05:38:00Z"/>
  <w16cex:commentExtensible w16cex:durableId="23A3CD5A" w16cex:dateUtc="2021-01-09T05:36:00Z"/>
  <w16cex:commentExtensible w16cex:durableId="23A3DC67" w16cex:dateUtc="2021-01-09T06:40:00Z"/>
  <w16cex:commentExtensible w16cex:durableId="23A3E493" w16cex:dateUtc="2021-01-09T07:15:00Z"/>
  <w16cex:commentExtensible w16cex:durableId="23A7C1F8" w16cex:dateUtc="2021-01-12T05:36:00Z"/>
  <w16cex:commentExtensible w16cex:durableId="23A7C2DF" w16cex:dateUtc="2021-01-12T05:40:00Z"/>
  <w16cex:commentExtensible w16cex:durableId="23A7CBAF" w16cex:dateUtc="2021-01-12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248871" w16cid:durableId="239FF247"/>
  <w16cid:commentId w16cid:paraId="1FF9E98E" w16cid:durableId="239FF3F6"/>
  <w16cid:commentId w16cid:paraId="3A70CFB1" w16cid:durableId="23A064A7"/>
  <w16cid:commentId w16cid:paraId="0BC9BADD" w16cid:durableId="23A05FDB"/>
  <w16cid:commentId w16cid:paraId="25E41D3C" w16cid:durableId="23A05F86"/>
  <w16cid:commentId w16cid:paraId="030C12D5" w16cid:durableId="23A05CFC"/>
  <w16cid:commentId w16cid:paraId="53492106" w16cid:durableId="23A0620F"/>
  <w16cid:commentId w16cid:paraId="254C70A0" w16cid:durableId="23A0637A"/>
  <w16cid:commentId w16cid:paraId="608E8720" w16cid:durableId="23A28264"/>
  <w16cid:commentId w16cid:paraId="60F93F7E" w16cid:durableId="23A3CDD9"/>
  <w16cid:commentId w16cid:paraId="4ED0FCBF" w16cid:durableId="23A3CD5A"/>
  <w16cid:commentId w16cid:paraId="045925C5" w16cid:durableId="23A3DC67"/>
  <w16cid:commentId w16cid:paraId="22E03C94" w16cid:durableId="23A3E493"/>
  <w16cid:commentId w16cid:paraId="6EB1F4F3" w16cid:durableId="23A7C1F8"/>
  <w16cid:commentId w16cid:paraId="151AE332" w16cid:durableId="23A7C2DF"/>
  <w16cid:commentId w16cid:paraId="2FE0F605" w16cid:durableId="23A7CBA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EBC" w:rsidRDefault="009D2EBC">
      <w:r>
        <w:separator/>
      </w:r>
    </w:p>
  </w:endnote>
  <w:endnote w:type="continuationSeparator" w:id="1">
    <w:p w:rsidR="009D2EBC" w:rsidRDefault="009D2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altName w:val="Times"/>
    <w:panose1 w:val="020206030504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altName w:val="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 w:name="Helvetica Neue">
    <w:altName w:val="﷽﷽﷽﷽﷽﷽﷽﷽w Roman"/>
    <w:charset w:val="00"/>
    <w:family w:val="auto"/>
    <w:pitch w:val="variable"/>
    <w:sig w:usb0="E50002FF"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Open Sans">
    <w:altName w:val="Times New Roman"/>
    <w:panose1 w:val="00000000000000000000"/>
    <w:charset w:val="00"/>
    <w:family w:val="roman"/>
    <w:notTrueType/>
    <w:pitch w:val="default"/>
    <w:sig w:usb0="00000000" w:usb1="00000000" w:usb2="00000000" w:usb3="00000000" w:csb0="00000000"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0B" w:rsidRDefault="00F4560B">
    <w:pPr>
      <w:pStyle w:val="Stopka"/>
      <w:jc w:val="center"/>
    </w:pPr>
    <w:r>
      <w:rPr>
        <w:noProof/>
      </w:rPr>
      <w:pict>
        <v:group id="Grupa 2" o:spid="_x0000_s4098" style="position:absolute;left:0;text-align:left;margin-left:-68.4pt;margin-top:-18.95pt;width:577.9pt;height:67.3pt;z-index:251657216" coordorigin="-13,15225" coordsize="11890,141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">
          <v:shapetype id="_x0000_t202" coordsize="21600,21600" o:spt="202" path="m,l,21600r21600,l21600,xe">
            <v:stroke joinstyle="miter"/>
            <v:path gradientshapeok="t" o:connecttype="rect"/>
          </v:shapetype>
          <v:shape id="Text Box 6" o:spid="_x0000_s4103" type="#_x0000_t202" style="position:absolute;left:1294;top:15225;width:3438;height:10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" filled="f" stroked="f" strokecolor="#03c">
            <v:textbox inset="2.88pt,2.88pt,2.88pt,2.88pt">
              <w:txbxContent>
                <w:p w:rsidR="00F4560B" w:rsidRDefault="00F4560B" w:rsidP="00C51DF4">
                  <w:pPr>
                    <w:widowControl w:val="0"/>
                    <w:rPr>
                      <w:rFonts w:ascii="Arial" w:hAnsi="Arial" w:cs="Arial"/>
                      <w:sz w:val="14"/>
                      <w:szCs w:val="14"/>
                    </w:rPr>
                  </w:pPr>
                </w:p>
                <w:p w:rsidR="00F4560B" w:rsidRDefault="00F4560B" w:rsidP="00C51DF4">
                  <w:pPr>
                    <w:widowControl w:val="0"/>
                    <w:rPr>
                      <w:rFonts w:ascii="Arial" w:hAnsi="Arial" w:cs="Arial"/>
                      <w:b/>
                      <w:bCs/>
                      <w:sz w:val="16"/>
                      <w:szCs w:val="16"/>
                    </w:rPr>
                  </w:pPr>
                  <w:r>
                    <w:rPr>
                      <w:rFonts w:ascii="Arial" w:hAnsi="Arial" w:cs="Arial"/>
                      <w:b/>
                      <w:bCs/>
                      <w:sz w:val="16"/>
                      <w:szCs w:val="16"/>
                    </w:rPr>
                    <w:t>BENEFICJENT:</w:t>
                  </w:r>
                </w:p>
                <w:p w:rsidR="00F4560B" w:rsidRPr="00E11A36" w:rsidRDefault="00F4560B" w:rsidP="00C51DF4">
                  <w:pPr>
                    <w:widowControl w:val="0"/>
                    <w:rPr>
                      <w:rFonts w:ascii="Arial" w:hAnsi="Arial" w:cs="Arial"/>
                      <w:b/>
                      <w:bCs/>
                      <w:sz w:val="16"/>
                      <w:szCs w:val="16"/>
                    </w:rPr>
                  </w:pPr>
                  <w:r>
                    <w:rPr>
                      <w:rFonts w:ascii="Arial" w:hAnsi="Arial" w:cs="Arial"/>
                      <w:b/>
                      <w:bCs/>
                      <w:sz w:val="16"/>
                      <w:szCs w:val="16"/>
                    </w:rPr>
                    <w:t>GŁÓWNY URZĄD STATYSTYCZNY</w:t>
                  </w:r>
                </w:p>
                <w:p w:rsidR="00F4560B" w:rsidRPr="00E11A36" w:rsidRDefault="00F4560B" w:rsidP="00C51DF4">
                  <w:pPr>
                    <w:widowControl w:val="0"/>
                    <w:rPr>
                      <w:rFonts w:ascii="Arial" w:hAnsi="Arial" w:cs="Arial"/>
                      <w:sz w:val="16"/>
                      <w:szCs w:val="16"/>
                    </w:rPr>
                  </w:pPr>
                  <w:r w:rsidRPr="00E11A36">
                    <w:rPr>
                      <w:rFonts w:ascii="Arial" w:hAnsi="Arial" w:cs="Arial"/>
                      <w:sz w:val="16"/>
                      <w:szCs w:val="16"/>
                    </w:rPr>
                    <w:t>Al. Niepodległości 208</w:t>
                  </w:r>
                </w:p>
                <w:p w:rsidR="00F4560B" w:rsidRDefault="00F4560B" w:rsidP="00C51DF4">
                  <w:pPr>
                    <w:widowControl w:val="0"/>
                    <w:rPr>
                      <w:rFonts w:ascii="Arial" w:hAnsi="Arial" w:cs="Arial"/>
                      <w:sz w:val="14"/>
                      <w:szCs w:val="14"/>
                    </w:rPr>
                  </w:pPr>
                  <w:r w:rsidRPr="00E11A36">
                    <w:rPr>
                      <w:rFonts w:ascii="Arial" w:hAnsi="Arial" w:cs="Arial"/>
                      <w:sz w:val="16"/>
                      <w:szCs w:val="16"/>
                    </w:rPr>
                    <w:t>00-925 Warszawa</w:t>
                  </w:r>
                </w:p>
                <w:p w:rsidR="00F4560B" w:rsidRDefault="00F4560B"/>
              </w:txbxContent>
            </v:textbox>
          </v:shape>
          <v:shape id="Text Box 7" o:spid="_x0000_s4102" type="#_x0000_t202" style="position:absolute;left:4344;top:15228;width:2766;height:10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" filled="f" stroked="f" strokecolor="#03c">
            <v:textbox inset="2.88pt,2.88pt,2.88pt,2.88pt">
              <w:txbxContent>
                <w:p w:rsidR="00F4560B" w:rsidRDefault="00F4560B" w:rsidP="00C51DF4">
                  <w:pPr>
                    <w:widowControl w:val="0"/>
                    <w:rPr>
                      <w:rFonts w:ascii="Arial" w:hAnsi="Arial" w:cs="Arial"/>
                      <w:sz w:val="14"/>
                      <w:szCs w:val="14"/>
                    </w:rPr>
                  </w:pPr>
                </w:p>
                <w:p w:rsidR="00F4560B" w:rsidRPr="003074FC" w:rsidRDefault="00F4560B"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F4560B" w:rsidRPr="003074FC" w:rsidRDefault="00F4560B"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F4560B" w:rsidRPr="003074FC" w:rsidRDefault="00F4560B"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F4560B" w:rsidRPr="00BC0929" w:rsidRDefault="00F4560B" w:rsidP="00C51DF4">
                  <w:pPr>
                    <w:widowControl w:val="0"/>
                    <w:rPr>
                      <w:lang w:val="en-US"/>
                    </w:rPr>
                  </w:pPr>
                </w:p>
              </w:txbxContent>
            </v:textbox>
          </v:shape>
          <v:line id="Line 8" o:spid="_x0000_s4101" style="position:absolute;flip:y;visibility:visible" from="-13,15277" to="11857,15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"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4100" type="#_x0000_t75" style="position:absolute;left:312;top:16302;width:11565;height:3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">
            <v:imagedata r:id="rId1" o:title=""/>
            <o:lock v:ext="edit" aspectratio="f"/>
          </v:shape>
          <v:shape id="Picture 10" o:spid="_x0000_s4099" type="#_x0000_t75" style="position:absolute;left:312;top:15469;width:788;height:6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">
            <v:imagedata r:id="rId2" o:title=""/>
          </v:shape>
          <w10:wrap type="square"/>
        </v:group>
      </w:pict>
    </w:r>
    <w:r>
      <w:rPr>
        <w:noProof/>
      </w:rPr>
      <w:pict>
        <v:shape id="Pole tekstowe 34" o:spid="_x0000_s4097" type="#_x0000_t202" style="position:absolute;left:0;text-align:left;margin-left:254.65pt;margin-top:-15.2pt;width:263.15pt;height:44.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" strokecolor="white">
          <v:textbox>
            <w:txbxContent>
              <w:p w:rsidR="00F4560B" w:rsidRPr="00FD3B32" w:rsidRDefault="00F4560B"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F4560B" w:rsidRPr="00FD3B32" w:rsidRDefault="00F4560B"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F4560B" w:rsidRDefault="00F4560B" w:rsidP="00C51DF4">
                <w:pPr>
                  <w:pStyle w:val="Stopka"/>
                </w:pPr>
              </w:p>
              <w:p w:rsidR="00F4560B" w:rsidRDefault="00F4560B" w:rsidP="00C51DF4"/>
            </w:txbxContent>
          </v:textbox>
        </v:shape>
      </w:pict>
    </w:r>
    <w:fldSimple w:instr=" PAGE   \* MERGEFORMAT ">
      <w:r>
        <w:rPr>
          <w:noProof/>
        </w:rPr>
        <w:t>22</w:t>
      </w:r>
    </w:fldSimple>
  </w:p>
  <w:p w:rsidR="00F4560B" w:rsidRDefault="00F4560B" w:rsidP="00C51DF4">
    <w:pPr>
      <w:pStyle w:val="Stopka"/>
      <w:tabs>
        <w:tab w:val="clear" w:pos="4536"/>
        <w:tab w:val="clear" w:pos="9072"/>
        <w:tab w:val="left" w:pos="6735"/>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0B" w:rsidRPr="00BA303A" w:rsidRDefault="00F4560B" w:rsidP="00C51DF4">
    <w:pPr>
      <w:pStyle w:val="Stopka"/>
      <w:rPr>
        <w:rFonts w:ascii="Cambria" w:hAnsi="Cambria"/>
        <w:b/>
        <w:sz w:val="20"/>
        <w:bdr w:val="single" w:sz="4" w:space="0" w:color="auto"/>
      </w:rPr>
    </w:pPr>
    <w:r w:rsidRPr="00BA303A">
      <w:rPr>
        <w:rFonts w:ascii="Cambria" w:hAnsi="Cambria"/>
        <w:sz w:val="20"/>
        <w:bdr w:val="single" w:sz="4" w:space="0" w:color="auto"/>
      </w:rPr>
      <w:tab/>
      <w:t>Specyfikacja Istotnych Warunków Zamówienia (SIWZ)</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A522B7">
      <w:rPr>
        <w:rFonts w:ascii="Cambria" w:hAnsi="Cambria"/>
        <w:b/>
        <w:noProof/>
        <w:sz w:val="20"/>
        <w:bdr w:val="single" w:sz="4" w:space="0" w:color="auto"/>
      </w:rPr>
      <w:t>2</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A522B7">
      <w:rPr>
        <w:rFonts w:ascii="Cambria" w:hAnsi="Cambria"/>
        <w:b/>
        <w:noProof/>
        <w:sz w:val="20"/>
        <w:bdr w:val="single" w:sz="4" w:space="0" w:color="auto"/>
      </w:rPr>
      <w:t>30</w:t>
    </w:r>
    <w:r w:rsidRPr="00BA303A">
      <w:rPr>
        <w:rFonts w:ascii="Cambria" w:hAnsi="Cambria"/>
        <w:b/>
        <w:sz w:val="20"/>
        <w:bdr w:val="single" w:sz="4" w:space="0" w:color="auto"/>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0B" w:rsidRPr="00BA303A" w:rsidRDefault="00F4560B"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A522B7">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A522B7">
      <w:rPr>
        <w:rFonts w:ascii="Cambria" w:hAnsi="Cambria"/>
        <w:b/>
        <w:noProof/>
        <w:sz w:val="20"/>
        <w:bdr w:val="single" w:sz="4" w:space="0" w:color="auto"/>
      </w:rPr>
      <w:t>30</w:t>
    </w:r>
    <w:r w:rsidRPr="00BA303A">
      <w:rPr>
        <w:rFonts w:ascii="Cambria" w:hAnsi="Cambria"/>
        <w:b/>
        <w:sz w:val="20"/>
        <w:bdr w:val="single" w:sz="4" w:space="0" w:color="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EBC" w:rsidRDefault="009D2EBC">
      <w:r>
        <w:separator/>
      </w:r>
    </w:p>
  </w:footnote>
  <w:footnote w:type="continuationSeparator" w:id="1">
    <w:p w:rsidR="009D2EBC" w:rsidRDefault="009D2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0B" w:rsidRDefault="00F4560B">
    <w:pPr>
      <w:pStyle w:val="Nagwek"/>
    </w:pPr>
    <w:r>
      <w:rPr>
        <w:noProof/>
      </w:rPr>
      <w:drawing>
        <wp:inline distT="0" distB="0" distL="0" distR="0">
          <wp:extent cx="6212840" cy="697865"/>
          <wp:effectExtent l="19050" t="0" r="0" b="0"/>
          <wp:docPr id="2"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0B" w:rsidRPr="005B7BD7" w:rsidRDefault="00F4560B" w:rsidP="00CB3496">
    <w:pP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60B" w:rsidRPr="005B7BD7" w:rsidRDefault="00F4560B" w:rsidP="008F579D">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lowerLetter"/>
      <w:lvlText w:val="%1)"/>
      <w:lvlJc w:val="left"/>
      <w:pPr>
        <w:tabs>
          <w:tab w:val="num" w:pos="375"/>
        </w:tabs>
        <w:ind w:left="375" w:hanging="360"/>
      </w:pPr>
    </w:lvl>
    <w:lvl w:ilvl="1">
      <w:start w:val="1"/>
      <w:numFmt w:val="lowerLetter"/>
      <w:lvlText w:val="%2)"/>
      <w:lvlJc w:val="left"/>
      <w:pPr>
        <w:tabs>
          <w:tab w:val="num" w:pos="735"/>
        </w:tabs>
        <w:ind w:left="735" w:hanging="360"/>
      </w:pPr>
    </w:lvl>
    <w:lvl w:ilvl="2">
      <w:start w:val="1"/>
      <w:numFmt w:val="lowerLetter"/>
      <w:lvlText w:val="%3)"/>
      <w:lvlJc w:val="left"/>
      <w:pPr>
        <w:tabs>
          <w:tab w:val="num" w:pos="1095"/>
        </w:tabs>
        <w:ind w:left="1095" w:hanging="360"/>
      </w:pPr>
    </w:lvl>
    <w:lvl w:ilvl="3">
      <w:start w:val="1"/>
      <w:numFmt w:val="lowerLetter"/>
      <w:lvlText w:val="%4)"/>
      <w:lvlJc w:val="left"/>
      <w:pPr>
        <w:tabs>
          <w:tab w:val="num" w:pos="1455"/>
        </w:tabs>
        <w:ind w:left="1455" w:hanging="360"/>
      </w:pPr>
    </w:lvl>
    <w:lvl w:ilvl="4">
      <w:start w:val="1"/>
      <w:numFmt w:val="lowerLetter"/>
      <w:lvlText w:val="%5)"/>
      <w:lvlJc w:val="left"/>
      <w:pPr>
        <w:tabs>
          <w:tab w:val="num" w:pos="1815"/>
        </w:tabs>
        <w:ind w:left="1815" w:hanging="360"/>
      </w:pPr>
    </w:lvl>
    <w:lvl w:ilvl="5">
      <w:start w:val="1"/>
      <w:numFmt w:val="lowerLetter"/>
      <w:lvlText w:val="%6)"/>
      <w:lvlJc w:val="left"/>
      <w:pPr>
        <w:tabs>
          <w:tab w:val="num" w:pos="2175"/>
        </w:tabs>
        <w:ind w:left="2175" w:hanging="360"/>
      </w:pPr>
    </w:lvl>
    <w:lvl w:ilvl="6">
      <w:start w:val="1"/>
      <w:numFmt w:val="lowerLetter"/>
      <w:lvlText w:val="%7)"/>
      <w:lvlJc w:val="left"/>
      <w:pPr>
        <w:tabs>
          <w:tab w:val="num" w:pos="2535"/>
        </w:tabs>
        <w:ind w:left="2535" w:hanging="360"/>
      </w:pPr>
    </w:lvl>
    <w:lvl w:ilvl="7">
      <w:start w:val="1"/>
      <w:numFmt w:val="lowerLetter"/>
      <w:lvlText w:val="%8)"/>
      <w:lvlJc w:val="left"/>
      <w:pPr>
        <w:tabs>
          <w:tab w:val="num" w:pos="2895"/>
        </w:tabs>
        <w:ind w:left="2895" w:hanging="360"/>
      </w:pPr>
    </w:lvl>
    <w:lvl w:ilvl="8">
      <w:start w:val="1"/>
      <w:numFmt w:val="lowerLetter"/>
      <w:lvlText w:val="%9)"/>
      <w:lvlJc w:val="left"/>
      <w:pPr>
        <w:tabs>
          <w:tab w:val="num" w:pos="3255"/>
        </w:tabs>
        <w:ind w:left="3255" w:hanging="360"/>
      </w:pPr>
    </w:lvl>
  </w:abstractNum>
  <w:abstractNum w:abstractNumId="1">
    <w:nsid w:val="0000000A"/>
    <w:multiLevelType w:val="singleLevel"/>
    <w:tmpl w:val="0000000A"/>
    <w:name w:val="WW8Num10"/>
    <w:lvl w:ilvl="0">
      <w:start w:val="1"/>
      <w:numFmt w:val="decimal"/>
      <w:lvlText w:val="%1."/>
      <w:lvlJc w:val="left"/>
      <w:pPr>
        <w:tabs>
          <w:tab w:val="num" w:pos="735"/>
        </w:tabs>
        <w:ind w:left="735" w:hanging="360"/>
      </w:pPr>
      <w:rPr>
        <w:b w:val="0"/>
        <w:i w:val="0"/>
        <w:color w:val="auto"/>
      </w:rPr>
    </w:lvl>
  </w:abstractNum>
  <w:abstractNum w:abstractNumId="2">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themeColor="text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283791E"/>
    <w:multiLevelType w:val="hybridMultilevel"/>
    <w:tmpl w:val="1CC29360"/>
    <w:lvl w:ilvl="0" w:tplc="81A665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7">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29231ED"/>
    <w:multiLevelType w:val="hybridMultilevel"/>
    <w:tmpl w:val="9EE43B6C"/>
    <w:lvl w:ilvl="0" w:tplc="9C4CC080">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nsid w:val="131A0D7A"/>
    <w:multiLevelType w:val="hybridMultilevel"/>
    <w:tmpl w:val="7B06151E"/>
    <w:lvl w:ilvl="0" w:tplc="7D4AF448">
      <w:start w:val="1"/>
      <w:numFmt w:val="lowerLetter"/>
      <w:lvlText w:val="%1)"/>
      <w:lvlJc w:val="left"/>
      <w:pPr>
        <w:ind w:left="720" w:hanging="360"/>
      </w:pPr>
      <w:rPr>
        <w:rFonts w:asciiTheme="majorHAnsi" w:eastAsia="Times New Roman" w:hAnsiTheme="majorHAnsi" w:cs="Helvetica"/>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90516C4"/>
    <w:multiLevelType w:val="multilevel"/>
    <w:tmpl w:val="0240D43E"/>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nsid w:val="1AC475A5"/>
    <w:multiLevelType w:val="hybridMultilevel"/>
    <w:tmpl w:val="248212AA"/>
    <w:lvl w:ilvl="0" w:tplc="14AA3E00">
      <w:start w:val="1"/>
      <w:numFmt w:val="lowerLetter"/>
      <w:lvlText w:val="%1)"/>
      <w:lvlJc w:val="left"/>
      <w:pPr>
        <w:ind w:left="1429" w:hanging="360"/>
      </w:pPr>
      <w:rPr>
        <w:rFonts w:ascii="Arial" w:eastAsia="Times New Roman" w:hAnsi="Arial" w:cs="Arial" w:hint="default"/>
      </w:rPr>
    </w:lvl>
    <w:lvl w:ilvl="1" w:tplc="04150019" w:tentative="1">
      <w:start w:val="1"/>
      <w:numFmt w:val="lowerLetter"/>
      <w:lvlText w:val="%2."/>
      <w:lvlJc w:val="left"/>
      <w:pPr>
        <w:ind w:left="2149" w:hanging="360"/>
      </w:pPr>
      <w:rPr>
        <w:rFonts w:cs="Times New Roman"/>
      </w:rPr>
    </w:lvl>
    <w:lvl w:ilvl="2" w:tplc="424CAA5E">
      <w:start w:val="1"/>
      <w:numFmt w:val="lowerLetter"/>
      <w:lvlText w:val="%3)"/>
      <w:lvlJc w:val="left"/>
      <w:pPr>
        <w:ind w:left="1069" w:hanging="360"/>
      </w:pPr>
      <w:rPr>
        <w:rFonts w:ascii="Cambria" w:eastAsia="Times New Roman" w:hAnsi="Cambria" w:cs="Arial" w:hint="default"/>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45B689F"/>
    <w:multiLevelType w:val="hybridMultilevel"/>
    <w:tmpl w:val="C2A26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26EC7107"/>
    <w:multiLevelType w:val="hybridMultilevel"/>
    <w:tmpl w:val="D568A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9085614"/>
    <w:multiLevelType w:val="multilevel"/>
    <w:tmpl w:val="F482BB5C"/>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43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2AB22DE3"/>
    <w:multiLevelType w:val="multilevel"/>
    <w:tmpl w:val="C6D2EA12"/>
    <w:lvl w:ilvl="0">
      <w:start w:val="6"/>
      <w:numFmt w:val="decimal"/>
      <w:lvlText w:val="%1."/>
      <w:lvlJc w:val="left"/>
      <w:pPr>
        <w:ind w:left="380" w:hanging="38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color w:val="auto"/>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21">
    <w:nsid w:val="2E0C4618"/>
    <w:multiLevelType w:val="multilevel"/>
    <w:tmpl w:val="AD40F8BC"/>
    <w:lvl w:ilvl="0">
      <w:start w:val="2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nsid w:val="35DD0B3B"/>
    <w:multiLevelType w:val="hybridMultilevel"/>
    <w:tmpl w:val="0AF6FB26"/>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37A87736"/>
    <w:multiLevelType w:val="multilevel"/>
    <w:tmpl w:val="4EAC77DA"/>
    <w:lvl w:ilvl="0">
      <w:start w:val="17"/>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3CDF0544"/>
    <w:multiLevelType w:val="multilevel"/>
    <w:tmpl w:val="72A0F380"/>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F887D12"/>
    <w:multiLevelType w:val="hybridMultilevel"/>
    <w:tmpl w:val="BD82BCEC"/>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3FD87391"/>
    <w:multiLevelType w:val="multilevel"/>
    <w:tmpl w:val="49DE3576"/>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2">
    <w:nsid w:val="43EA3215"/>
    <w:multiLevelType w:val="hybridMultilevel"/>
    <w:tmpl w:val="02A031C0"/>
    <w:lvl w:ilvl="0" w:tplc="F5FE9C8A">
      <w:start w:val="1"/>
      <w:numFmt w:val="decimal"/>
      <w:lvlText w:val="%1)"/>
      <w:lvlJc w:val="left"/>
      <w:pPr>
        <w:ind w:left="1713" w:hanging="360"/>
      </w:pPr>
      <w:rPr>
        <w:rFonts w:ascii="Cambria" w:eastAsia="SimSun" w:hAnsi="Cambria" w:cs="Helvetica"/>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3">
    <w:nsid w:val="45ED5F47"/>
    <w:multiLevelType w:val="multilevel"/>
    <w:tmpl w:val="660AE6C8"/>
    <w:lvl w:ilvl="0">
      <w:start w:val="21"/>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48620EC5"/>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5">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6">
    <w:nsid w:val="4D643BD5"/>
    <w:multiLevelType w:val="hybridMultilevel"/>
    <w:tmpl w:val="38A8D91C"/>
    <w:lvl w:ilvl="0" w:tplc="3BE2C49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7">
    <w:nsid w:val="535D65F4"/>
    <w:multiLevelType w:val="multilevel"/>
    <w:tmpl w:val="067AEF72"/>
    <w:lvl w:ilvl="0">
      <w:start w:val="12"/>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9">
    <w:nsid w:val="58836790"/>
    <w:multiLevelType w:val="hybridMultilevel"/>
    <w:tmpl w:val="BE2419C0"/>
    <w:lvl w:ilvl="0" w:tplc="04150017">
      <w:start w:val="1"/>
      <w:numFmt w:val="lowerLetter"/>
      <w:lvlText w:val="%1)"/>
      <w:lvlJc w:val="left"/>
      <w:pPr>
        <w:ind w:left="1060" w:hanging="360"/>
      </w:pPr>
      <w:rPr>
        <w:rFonts w:cs="Times New Roman"/>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0">
    <w:nsid w:val="5AA70930"/>
    <w:multiLevelType w:val="hybridMultilevel"/>
    <w:tmpl w:val="6534EE8A"/>
    <w:lvl w:ilvl="0" w:tplc="97DC5F60">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5DBA0069"/>
    <w:multiLevelType w:val="hybridMultilevel"/>
    <w:tmpl w:val="0AB2B73E"/>
    <w:lvl w:ilvl="0" w:tplc="04150011">
      <w:start w:val="1"/>
      <w:numFmt w:val="decimal"/>
      <w:lvlText w:val="%1)"/>
      <w:lvlJc w:val="left"/>
      <w:pPr>
        <w:ind w:left="1440" w:hanging="360"/>
      </w:pPr>
      <w:rPr>
        <w:rFonts w:cs="Times New Roman"/>
      </w:rPr>
    </w:lvl>
    <w:lvl w:ilvl="1" w:tplc="3378D1B0">
      <w:start w:val="1"/>
      <w:numFmt w:val="lowerLetter"/>
      <w:lvlText w:val="%2)"/>
      <w:lvlJc w:val="left"/>
      <w:pPr>
        <w:ind w:left="2160" w:hanging="360"/>
      </w:pPr>
      <w:rPr>
        <w:rFonts w:hint="default"/>
      </w:rPr>
    </w:lvl>
    <w:lvl w:ilvl="2" w:tplc="04150011">
      <w:start w:val="1"/>
      <w:numFmt w:val="decimal"/>
      <w:lvlText w:val="%3)"/>
      <w:lvlJc w:val="lef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3">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44">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F297694"/>
    <w:multiLevelType w:val="hybridMultilevel"/>
    <w:tmpl w:val="A684A44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nsid w:val="5FC41C4D"/>
    <w:multiLevelType w:val="multilevel"/>
    <w:tmpl w:val="CE60B1FA"/>
    <w:lvl w:ilvl="0">
      <w:start w:val="18"/>
      <w:numFmt w:val="decimal"/>
      <w:lvlText w:val="%1"/>
      <w:lvlJc w:val="left"/>
      <w:pPr>
        <w:ind w:left="444" w:hanging="444"/>
      </w:pPr>
      <w:rPr>
        <w:rFonts w:hint="default"/>
      </w:rPr>
    </w:lvl>
    <w:lvl w:ilvl="1">
      <w:start w:val="2"/>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64FD0EE8"/>
    <w:multiLevelType w:val="hybridMultilevel"/>
    <w:tmpl w:val="0DB08EAE"/>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8">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49">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0">
    <w:nsid w:val="6A046285"/>
    <w:multiLevelType w:val="multilevel"/>
    <w:tmpl w:val="4876673E"/>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52">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53">
    <w:nsid w:val="6C6E114A"/>
    <w:multiLevelType w:val="hybridMultilevel"/>
    <w:tmpl w:val="BF18B076"/>
    <w:lvl w:ilvl="0" w:tplc="4BDA546A">
      <w:start w:val="1"/>
      <w:numFmt w:val="decimal"/>
      <w:lvlText w:val="%1)"/>
      <w:lvlJc w:val="left"/>
      <w:pPr>
        <w:ind w:left="786" w:hanging="360"/>
      </w:pPr>
      <w:rPr>
        <w:rFonts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55">
    <w:nsid w:val="74B04FCA"/>
    <w:multiLevelType w:val="multilevel"/>
    <w:tmpl w:val="0F2A16CA"/>
    <w:lvl w:ilvl="0">
      <w:start w:val="24"/>
      <w:numFmt w:val="decimal"/>
      <w:lvlText w:val="%1."/>
      <w:lvlJc w:val="left"/>
      <w:pPr>
        <w:ind w:left="495" w:hanging="49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7">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58">
    <w:nsid w:val="7DB26DB1"/>
    <w:multiLevelType w:val="multilevel"/>
    <w:tmpl w:val="CC88F4C0"/>
    <w:lvl w:ilvl="0">
      <w:start w:val="8"/>
      <w:numFmt w:val="decimal"/>
      <w:lvlText w:val="%1"/>
      <w:lvlJc w:val="left"/>
      <w:pPr>
        <w:ind w:left="492" w:hanging="492"/>
      </w:pPr>
      <w:rPr>
        <w:rFonts w:cs="Times New Roman" w:hint="default"/>
        <w:color w:val="000000"/>
      </w:rPr>
    </w:lvl>
    <w:lvl w:ilvl="1">
      <w:start w:val="1"/>
      <w:numFmt w:val="decimal"/>
      <w:lvlText w:val="%1.%2"/>
      <w:lvlJc w:val="left"/>
      <w:pPr>
        <w:ind w:left="846" w:hanging="492"/>
      </w:pPr>
      <w:rPr>
        <w:rFonts w:cs="Times New Roman" w:hint="default"/>
        <w:color w:val="000000"/>
      </w:rPr>
    </w:lvl>
    <w:lvl w:ilvl="2">
      <w:start w:val="1"/>
      <w:numFmt w:val="decimal"/>
      <w:lvlText w:val="%1.%2.%3"/>
      <w:lvlJc w:val="left"/>
      <w:pPr>
        <w:ind w:left="1428" w:hanging="720"/>
      </w:pPr>
      <w:rPr>
        <w:rFonts w:cs="Times New Roman" w:hint="default"/>
        <w:color w:val="000000"/>
      </w:rPr>
    </w:lvl>
    <w:lvl w:ilvl="3">
      <w:start w:val="1"/>
      <w:numFmt w:val="decimal"/>
      <w:lvlText w:val="%1.%2.%3.%4"/>
      <w:lvlJc w:val="left"/>
      <w:pPr>
        <w:ind w:left="2142" w:hanging="1080"/>
      </w:pPr>
      <w:rPr>
        <w:rFonts w:cs="Times New Roman" w:hint="default"/>
        <w:color w:val="000000"/>
      </w:rPr>
    </w:lvl>
    <w:lvl w:ilvl="4">
      <w:start w:val="1"/>
      <w:numFmt w:val="decimal"/>
      <w:lvlText w:val="%1.%2.%3.%4.%5"/>
      <w:lvlJc w:val="left"/>
      <w:pPr>
        <w:ind w:left="2496" w:hanging="1080"/>
      </w:pPr>
      <w:rPr>
        <w:rFonts w:cs="Times New Roman" w:hint="default"/>
        <w:color w:val="000000"/>
      </w:rPr>
    </w:lvl>
    <w:lvl w:ilvl="5">
      <w:start w:val="1"/>
      <w:numFmt w:val="decimal"/>
      <w:lvlText w:val="%1.%2.%3.%4.%5.%6"/>
      <w:lvlJc w:val="left"/>
      <w:pPr>
        <w:ind w:left="3210" w:hanging="1440"/>
      </w:pPr>
      <w:rPr>
        <w:rFonts w:cs="Times New Roman" w:hint="default"/>
        <w:color w:val="000000"/>
      </w:rPr>
    </w:lvl>
    <w:lvl w:ilvl="6">
      <w:start w:val="1"/>
      <w:numFmt w:val="decimal"/>
      <w:lvlText w:val="%1.%2.%3.%4.%5.%6.%7"/>
      <w:lvlJc w:val="left"/>
      <w:pPr>
        <w:ind w:left="3564" w:hanging="1440"/>
      </w:pPr>
      <w:rPr>
        <w:rFonts w:cs="Times New Roman" w:hint="default"/>
        <w:color w:val="000000"/>
      </w:rPr>
    </w:lvl>
    <w:lvl w:ilvl="7">
      <w:start w:val="1"/>
      <w:numFmt w:val="decimal"/>
      <w:lvlText w:val="%1.%2.%3.%4.%5.%6.%7.%8"/>
      <w:lvlJc w:val="left"/>
      <w:pPr>
        <w:ind w:left="4278" w:hanging="1800"/>
      </w:pPr>
      <w:rPr>
        <w:rFonts w:cs="Times New Roman" w:hint="default"/>
        <w:color w:val="000000"/>
      </w:rPr>
    </w:lvl>
    <w:lvl w:ilvl="8">
      <w:start w:val="1"/>
      <w:numFmt w:val="decimal"/>
      <w:lvlText w:val="%1.%2.%3.%4.%5.%6.%7.%8.%9"/>
      <w:lvlJc w:val="left"/>
      <w:pPr>
        <w:ind w:left="4632" w:hanging="1800"/>
      </w:pPr>
      <w:rPr>
        <w:rFonts w:cs="Times New Roman" w:hint="default"/>
        <w:color w:val="000000"/>
      </w:rPr>
    </w:lvl>
  </w:abstractNum>
  <w:abstractNum w:abstractNumId="59">
    <w:nsid w:val="7DC07B1B"/>
    <w:multiLevelType w:val="multilevel"/>
    <w:tmpl w:val="0A3C20A0"/>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43"/>
  </w:num>
  <w:num w:numId="2">
    <w:abstractNumId w:val="31"/>
  </w:num>
  <w:num w:numId="3">
    <w:abstractNumId w:val="8"/>
  </w:num>
  <w:num w:numId="4">
    <w:abstractNumId w:val="6"/>
  </w:num>
  <w:num w:numId="5">
    <w:abstractNumId w:val="57"/>
  </w:num>
  <w:num w:numId="6">
    <w:abstractNumId w:val="51"/>
  </w:num>
  <w:num w:numId="7">
    <w:abstractNumId w:val="52"/>
  </w:num>
  <w:num w:numId="8">
    <w:abstractNumId w:val="34"/>
  </w:num>
  <w:num w:numId="9">
    <w:abstractNumId w:val="54"/>
  </w:num>
  <w:num w:numId="10">
    <w:abstractNumId w:val="48"/>
  </w:num>
  <w:num w:numId="11">
    <w:abstractNumId w:val="39"/>
  </w:num>
  <w:num w:numId="12">
    <w:abstractNumId w:val="47"/>
  </w:num>
  <w:num w:numId="13">
    <w:abstractNumId w:val="36"/>
  </w:num>
  <w:num w:numId="14">
    <w:abstractNumId w:val="10"/>
  </w:num>
  <w:num w:numId="15">
    <w:abstractNumId w:val="18"/>
  </w:num>
  <w:num w:numId="16">
    <w:abstractNumId w:val="59"/>
  </w:num>
  <w:num w:numId="17">
    <w:abstractNumId w:val="7"/>
  </w:num>
  <w:num w:numId="18">
    <w:abstractNumId w:val="2"/>
  </w:num>
  <w:num w:numId="19">
    <w:abstractNumId w:val="37"/>
  </w:num>
  <w:num w:numId="20">
    <w:abstractNumId w:val="3"/>
  </w:num>
  <w:num w:numId="21">
    <w:abstractNumId w:val="21"/>
  </w:num>
  <w:num w:numId="22">
    <w:abstractNumId w:val="16"/>
  </w:num>
  <w:num w:numId="23">
    <w:abstractNumId w:val="19"/>
  </w:num>
  <w:num w:numId="24">
    <w:abstractNumId w:val="30"/>
  </w:num>
  <w:num w:numId="25">
    <w:abstractNumId w:val="41"/>
  </w:num>
  <w:num w:numId="26">
    <w:abstractNumId w:val="33"/>
  </w:num>
  <w:num w:numId="27">
    <w:abstractNumId w:val="55"/>
  </w:num>
  <w:num w:numId="28">
    <w:abstractNumId w:val="12"/>
  </w:num>
  <w:num w:numId="29">
    <w:abstractNumId w:val="23"/>
  </w:num>
  <w:num w:numId="30">
    <w:abstractNumId w:val="53"/>
  </w:num>
  <w:num w:numId="31">
    <w:abstractNumId w:val="15"/>
  </w:num>
  <w:num w:numId="32">
    <w:abstractNumId w:val="3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8"/>
  </w:num>
  <w:num w:numId="40">
    <w:abstractNumId w:val="24"/>
  </w:num>
  <w:num w:numId="41">
    <w:abstractNumId w:val="27"/>
  </w:num>
  <w:num w:numId="42">
    <w:abstractNumId w:val="35"/>
  </w:num>
  <w:num w:numId="43">
    <w:abstractNumId w:val="32"/>
  </w:num>
  <w:num w:numId="44">
    <w:abstractNumId w:val="29"/>
  </w:num>
  <w:num w:numId="45">
    <w:abstractNumId w:val="20"/>
  </w:num>
  <w:num w:numId="46">
    <w:abstractNumId w:val="58"/>
  </w:num>
  <w:num w:numId="47">
    <w:abstractNumId w:val="40"/>
  </w:num>
  <w:num w:numId="48">
    <w:abstractNumId w:val="9"/>
  </w:num>
  <w:num w:numId="49">
    <w:abstractNumId w:val="42"/>
  </w:num>
  <w:num w:numId="50">
    <w:abstractNumId w:val="38"/>
  </w:num>
  <w:num w:numId="51">
    <w:abstractNumId w:val="46"/>
  </w:num>
  <w:num w:numId="52">
    <w:abstractNumId w:val="14"/>
  </w:num>
  <w:num w:numId="53">
    <w:abstractNumId w:val="50"/>
  </w:num>
  <w:num w:numId="54">
    <w:abstractNumId w:val="11"/>
  </w:num>
  <w:num w:numId="55">
    <w:abstractNumId w:val="5"/>
  </w:num>
  <w:num w:numId="56">
    <w:abstractNumId w:val="44"/>
  </w:num>
  <w:num w:numId="57">
    <w:abstractNumId w:val="1"/>
  </w:num>
  <w:num w:numId="58">
    <w:abstractNumId w:val="0"/>
  </w:num>
  <w:num w:numId="59">
    <w:abstractNumId w:val="4"/>
  </w:num>
  <w:num w:numId="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zysztof Puchacz">
    <w15:presenceInfo w15:providerId="None" w15:userId="Krzysztof Pucha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21506"/>
    <o:shapelayout v:ext="edit">
      <o:idmap v:ext="edit" data="4"/>
    </o:shapelayout>
  </w:hdrShapeDefaults>
  <w:footnotePr>
    <w:footnote w:id="0"/>
    <w:footnote w:id="1"/>
  </w:footnotePr>
  <w:endnotePr>
    <w:endnote w:id="0"/>
    <w:endnote w:id="1"/>
  </w:endnotePr>
  <w:compat/>
  <w:rsids>
    <w:rsidRoot w:val="00811203"/>
    <w:rsid w:val="00001063"/>
    <w:rsid w:val="000020EC"/>
    <w:rsid w:val="00003D4E"/>
    <w:rsid w:val="00004C0C"/>
    <w:rsid w:val="0000536E"/>
    <w:rsid w:val="00006522"/>
    <w:rsid w:val="00006CFD"/>
    <w:rsid w:val="00007ED0"/>
    <w:rsid w:val="0001078C"/>
    <w:rsid w:val="00010EE1"/>
    <w:rsid w:val="0001154E"/>
    <w:rsid w:val="00011F27"/>
    <w:rsid w:val="00012D54"/>
    <w:rsid w:val="00013887"/>
    <w:rsid w:val="00013A6C"/>
    <w:rsid w:val="00013FC0"/>
    <w:rsid w:val="0001434F"/>
    <w:rsid w:val="00015284"/>
    <w:rsid w:val="00015C4B"/>
    <w:rsid w:val="00016924"/>
    <w:rsid w:val="0002090A"/>
    <w:rsid w:val="00021523"/>
    <w:rsid w:val="00022109"/>
    <w:rsid w:val="0002282B"/>
    <w:rsid w:val="00023085"/>
    <w:rsid w:val="0002415B"/>
    <w:rsid w:val="00024CCF"/>
    <w:rsid w:val="00024F66"/>
    <w:rsid w:val="00030F46"/>
    <w:rsid w:val="00033493"/>
    <w:rsid w:val="00034207"/>
    <w:rsid w:val="00034691"/>
    <w:rsid w:val="000367B8"/>
    <w:rsid w:val="0004152D"/>
    <w:rsid w:val="00041710"/>
    <w:rsid w:val="00041821"/>
    <w:rsid w:val="00042459"/>
    <w:rsid w:val="0004247C"/>
    <w:rsid w:val="00042AD1"/>
    <w:rsid w:val="000433DF"/>
    <w:rsid w:val="00043711"/>
    <w:rsid w:val="00043A6D"/>
    <w:rsid w:val="00043E66"/>
    <w:rsid w:val="00046E0F"/>
    <w:rsid w:val="000471DF"/>
    <w:rsid w:val="00047790"/>
    <w:rsid w:val="00050991"/>
    <w:rsid w:val="00052486"/>
    <w:rsid w:val="00052812"/>
    <w:rsid w:val="0005378F"/>
    <w:rsid w:val="00053C84"/>
    <w:rsid w:val="00053E0E"/>
    <w:rsid w:val="00054615"/>
    <w:rsid w:val="000557E0"/>
    <w:rsid w:val="000558BE"/>
    <w:rsid w:val="0005682F"/>
    <w:rsid w:val="00056F72"/>
    <w:rsid w:val="00057406"/>
    <w:rsid w:val="00057796"/>
    <w:rsid w:val="00061BAD"/>
    <w:rsid w:val="00061BC7"/>
    <w:rsid w:val="000624CC"/>
    <w:rsid w:val="00062603"/>
    <w:rsid w:val="000626CC"/>
    <w:rsid w:val="00062FE2"/>
    <w:rsid w:val="00063A89"/>
    <w:rsid w:val="00063B67"/>
    <w:rsid w:val="00065759"/>
    <w:rsid w:val="00066A4A"/>
    <w:rsid w:val="00066C26"/>
    <w:rsid w:val="0007043E"/>
    <w:rsid w:val="0007221C"/>
    <w:rsid w:val="00072814"/>
    <w:rsid w:val="000742E3"/>
    <w:rsid w:val="000748F7"/>
    <w:rsid w:val="00074B54"/>
    <w:rsid w:val="0007511B"/>
    <w:rsid w:val="000771DC"/>
    <w:rsid w:val="00077C95"/>
    <w:rsid w:val="00077F3D"/>
    <w:rsid w:val="000817E2"/>
    <w:rsid w:val="000826CD"/>
    <w:rsid w:val="00084FE6"/>
    <w:rsid w:val="00085897"/>
    <w:rsid w:val="00086A67"/>
    <w:rsid w:val="0008785F"/>
    <w:rsid w:val="000879D1"/>
    <w:rsid w:val="000900C1"/>
    <w:rsid w:val="00090268"/>
    <w:rsid w:val="00090707"/>
    <w:rsid w:val="00090E28"/>
    <w:rsid w:val="0009135E"/>
    <w:rsid w:val="00091F8D"/>
    <w:rsid w:val="0009224D"/>
    <w:rsid w:val="000924B9"/>
    <w:rsid w:val="00094AC6"/>
    <w:rsid w:val="00094BFF"/>
    <w:rsid w:val="0009640C"/>
    <w:rsid w:val="0009695E"/>
    <w:rsid w:val="000976ED"/>
    <w:rsid w:val="000A0434"/>
    <w:rsid w:val="000A0D9D"/>
    <w:rsid w:val="000A118C"/>
    <w:rsid w:val="000A249F"/>
    <w:rsid w:val="000A2BBF"/>
    <w:rsid w:val="000A2D89"/>
    <w:rsid w:val="000A380E"/>
    <w:rsid w:val="000A4845"/>
    <w:rsid w:val="000A4C6F"/>
    <w:rsid w:val="000A554D"/>
    <w:rsid w:val="000A5607"/>
    <w:rsid w:val="000A5E2F"/>
    <w:rsid w:val="000A5E41"/>
    <w:rsid w:val="000B135B"/>
    <w:rsid w:val="000B16F3"/>
    <w:rsid w:val="000B3E57"/>
    <w:rsid w:val="000B4084"/>
    <w:rsid w:val="000B4383"/>
    <w:rsid w:val="000B59CC"/>
    <w:rsid w:val="000B6958"/>
    <w:rsid w:val="000B6E32"/>
    <w:rsid w:val="000B76D0"/>
    <w:rsid w:val="000B7955"/>
    <w:rsid w:val="000C0949"/>
    <w:rsid w:val="000C0E09"/>
    <w:rsid w:val="000C0FAF"/>
    <w:rsid w:val="000C2EFD"/>
    <w:rsid w:val="000C3366"/>
    <w:rsid w:val="000C4D0C"/>
    <w:rsid w:val="000C56E4"/>
    <w:rsid w:val="000C751D"/>
    <w:rsid w:val="000D0E1D"/>
    <w:rsid w:val="000D11A6"/>
    <w:rsid w:val="000D2279"/>
    <w:rsid w:val="000D22C1"/>
    <w:rsid w:val="000D3118"/>
    <w:rsid w:val="000D37A6"/>
    <w:rsid w:val="000D6A1C"/>
    <w:rsid w:val="000D6B5E"/>
    <w:rsid w:val="000D7AEA"/>
    <w:rsid w:val="000E0FBD"/>
    <w:rsid w:val="000E13EA"/>
    <w:rsid w:val="000E221B"/>
    <w:rsid w:val="000E35EC"/>
    <w:rsid w:val="000E4058"/>
    <w:rsid w:val="000E44FB"/>
    <w:rsid w:val="000E46E9"/>
    <w:rsid w:val="000E63A8"/>
    <w:rsid w:val="000E69A2"/>
    <w:rsid w:val="000E733D"/>
    <w:rsid w:val="000E7B5F"/>
    <w:rsid w:val="000E7DB0"/>
    <w:rsid w:val="000F0791"/>
    <w:rsid w:val="000F08D9"/>
    <w:rsid w:val="000F0B7E"/>
    <w:rsid w:val="000F355C"/>
    <w:rsid w:val="000F3D1D"/>
    <w:rsid w:val="000F4211"/>
    <w:rsid w:val="000F5226"/>
    <w:rsid w:val="000F6647"/>
    <w:rsid w:val="000F6C76"/>
    <w:rsid w:val="00100D42"/>
    <w:rsid w:val="001013CA"/>
    <w:rsid w:val="00102C8F"/>
    <w:rsid w:val="0010337A"/>
    <w:rsid w:val="00103BA7"/>
    <w:rsid w:val="00104EAC"/>
    <w:rsid w:val="00105533"/>
    <w:rsid w:val="0010741D"/>
    <w:rsid w:val="00107981"/>
    <w:rsid w:val="00110728"/>
    <w:rsid w:val="00110FB8"/>
    <w:rsid w:val="00112382"/>
    <w:rsid w:val="00114C02"/>
    <w:rsid w:val="0011527E"/>
    <w:rsid w:val="00115576"/>
    <w:rsid w:val="00115DB2"/>
    <w:rsid w:val="00116AD5"/>
    <w:rsid w:val="00121099"/>
    <w:rsid w:val="00122543"/>
    <w:rsid w:val="00122A7E"/>
    <w:rsid w:val="00122BA5"/>
    <w:rsid w:val="00122FD5"/>
    <w:rsid w:val="0012448E"/>
    <w:rsid w:val="00125A4D"/>
    <w:rsid w:val="00125BC0"/>
    <w:rsid w:val="00125BD6"/>
    <w:rsid w:val="00126765"/>
    <w:rsid w:val="001275EE"/>
    <w:rsid w:val="00130BA8"/>
    <w:rsid w:val="00131C95"/>
    <w:rsid w:val="00133C8C"/>
    <w:rsid w:val="00133D19"/>
    <w:rsid w:val="001341D5"/>
    <w:rsid w:val="001354C8"/>
    <w:rsid w:val="001377D9"/>
    <w:rsid w:val="001378BC"/>
    <w:rsid w:val="00140A71"/>
    <w:rsid w:val="0014209D"/>
    <w:rsid w:val="00143282"/>
    <w:rsid w:val="0014392E"/>
    <w:rsid w:val="00144E74"/>
    <w:rsid w:val="00145C3D"/>
    <w:rsid w:val="001476A3"/>
    <w:rsid w:val="00147C3B"/>
    <w:rsid w:val="001506EA"/>
    <w:rsid w:val="00150988"/>
    <w:rsid w:val="00151A3A"/>
    <w:rsid w:val="001521B5"/>
    <w:rsid w:val="001527C7"/>
    <w:rsid w:val="00153D26"/>
    <w:rsid w:val="00154A5D"/>
    <w:rsid w:val="0015687D"/>
    <w:rsid w:val="001572F4"/>
    <w:rsid w:val="0016043D"/>
    <w:rsid w:val="00160FC7"/>
    <w:rsid w:val="001616A2"/>
    <w:rsid w:val="00161E97"/>
    <w:rsid w:val="0016204C"/>
    <w:rsid w:val="00163858"/>
    <w:rsid w:val="0016422B"/>
    <w:rsid w:val="00164463"/>
    <w:rsid w:val="001645DC"/>
    <w:rsid w:val="00165095"/>
    <w:rsid w:val="001651C5"/>
    <w:rsid w:val="001660E7"/>
    <w:rsid w:val="00166123"/>
    <w:rsid w:val="00170288"/>
    <w:rsid w:val="00170492"/>
    <w:rsid w:val="00173F63"/>
    <w:rsid w:val="00174343"/>
    <w:rsid w:val="001745DC"/>
    <w:rsid w:val="00175162"/>
    <w:rsid w:val="00175AD6"/>
    <w:rsid w:val="00176940"/>
    <w:rsid w:val="00176A36"/>
    <w:rsid w:val="00176E55"/>
    <w:rsid w:val="001772DA"/>
    <w:rsid w:val="00182BF8"/>
    <w:rsid w:val="00182D5C"/>
    <w:rsid w:val="001830C6"/>
    <w:rsid w:val="001837C6"/>
    <w:rsid w:val="001837DA"/>
    <w:rsid w:val="001837E3"/>
    <w:rsid w:val="001840EC"/>
    <w:rsid w:val="001845B8"/>
    <w:rsid w:val="00184A06"/>
    <w:rsid w:val="00184B07"/>
    <w:rsid w:val="00187EDA"/>
    <w:rsid w:val="0019107B"/>
    <w:rsid w:val="0019116F"/>
    <w:rsid w:val="0019170A"/>
    <w:rsid w:val="00192457"/>
    <w:rsid w:val="001934A4"/>
    <w:rsid w:val="001937B2"/>
    <w:rsid w:val="00193888"/>
    <w:rsid w:val="00193B5D"/>
    <w:rsid w:val="00194A55"/>
    <w:rsid w:val="00194E13"/>
    <w:rsid w:val="00194EC3"/>
    <w:rsid w:val="00195461"/>
    <w:rsid w:val="0019619B"/>
    <w:rsid w:val="001976B8"/>
    <w:rsid w:val="001A0CC5"/>
    <w:rsid w:val="001A135B"/>
    <w:rsid w:val="001A1888"/>
    <w:rsid w:val="001A198E"/>
    <w:rsid w:val="001A2505"/>
    <w:rsid w:val="001A3A6E"/>
    <w:rsid w:val="001A3D21"/>
    <w:rsid w:val="001A4788"/>
    <w:rsid w:val="001A56F4"/>
    <w:rsid w:val="001A7568"/>
    <w:rsid w:val="001B0595"/>
    <w:rsid w:val="001B2958"/>
    <w:rsid w:val="001B3DBD"/>
    <w:rsid w:val="001B797E"/>
    <w:rsid w:val="001B7FE5"/>
    <w:rsid w:val="001C201A"/>
    <w:rsid w:val="001C2A55"/>
    <w:rsid w:val="001C2EC4"/>
    <w:rsid w:val="001C3611"/>
    <w:rsid w:val="001C3C6E"/>
    <w:rsid w:val="001C49D7"/>
    <w:rsid w:val="001C4A6E"/>
    <w:rsid w:val="001C4D71"/>
    <w:rsid w:val="001C562C"/>
    <w:rsid w:val="001C5A00"/>
    <w:rsid w:val="001C64C9"/>
    <w:rsid w:val="001C704F"/>
    <w:rsid w:val="001C7624"/>
    <w:rsid w:val="001D08B6"/>
    <w:rsid w:val="001D0F34"/>
    <w:rsid w:val="001D14C9"/>
    <w:rsid w:val="001D19B7"/>
    <w:rsid w:val="001D22F5"/>
    <w:rsid w:val="001D2D18"/>
    <w:rsid w:val="001D5DB3"/>
    <w:rsid w:val="001D67DA"/>
    <w:rsid w:val="001E0717"/>
    <w:rsid w:val="001E199B"/>
    <w:rsid w:val="001E20F7"/>
    <w:rsid w:val="001E246D"/>
    <w:rsid w:val="001E2E8D"/>
    <w:rsid w:val="001E3842"/>
    <w:rsid w:val="001E389D"/>
    <w:rsid w:val="001E4431"/>
    <w:rsid w:val="001E64A2"/>
    <w:rsid w:val="001E65B9"/>
    <w:rsid w:val="001E77FD"/>
    <w:rsid w:val="001F1033"/>
    <w:rsid w:val="001F16C4"/>
    <w:rsid w:val="001F222D"/>
    <w:rsid w:val="001F27EA"/>
    <w:rsid w:val="001F2BE2"/>
    <w:rsid w:val="001F584D"/>
    <w:rsid w:val="001F593B"/>
    <w:rsid w:val="001F5D0A"/>
    <w:rsid w:val="001F6C85"/>
    <w:rsid w:val="001F72A0"/>
    <w:rsid w:val="001F7937"/>
    <w:rsid w:val="001F79C9"/>
    <w:rsid w:val="00200424"/>
    <w:rsid w:val="0020089A"/>
    <w:rsid w:val="00201114"/>
    <w:rsid w:val="0020137F"/>
    <w:rsid w:val="002014AB"/>
    <w:rsid w:val="00201636"/>
    <w:rsid w:val="00202E8F"/>
    <w:rsid w:val="00204144"/>
    <w:rsid w:val="002049F1"/>
    <w:rsid w:val="00204C4B"/>
    <w:rsid w:val="00204F68"/>
    <w:rsid w:val="00205660"/>
    <w:rsid w:val="002076EC"/>
    <w:rsid w:val="002100E8"/>
    <w:rsid w:val="00210123"/>
    <w:rsid w:val="00210C89"/>
    <w:rsid w:val="00211C2B"/>
    <w:rsid w:val="002121C1"/>
    <w:rsid w:val="00212930"/>
    <w:rsid w:val="002152DC"/>
    <w:rsid w:val="0021555A"/>
    <w:rsid w:val="00215749"/>
    <w:rsid w:val="0021574B"/>
    <w:rsid w:val="0021699A"/>
    <w:rsid w:val="00216C86"/>
    <w:rsid w:val="00217339"/>
    <w:rsid w:val="002175D0"/>
    <w:rsid w:val="00220A8A"/>
    <w:rsid w:val="0022251C"/>
    <w:rsid w:val="00222758"/>
    <w:rsid w:val="00222B08"/>
    <w:rsid w:val="00222EE8"/>
    <w:rsid w:val="00223893"/>
    <w:rsid w:val="00223B86"/>
    <w:rsid w:val="002275D2"/>
    <w:rsid w:val="002309DE"/>
    <w:rsid w:val="00231C22"/>
    <w:rsid w:val="002323A3"/>
    <w:rsid w:val="0023290D"/>
    <w:rsid w:val="0023336F"/>
    <w:rsid w:val="00233552"/>
    <w:rsid w:val="00233843"/>
    <w:rsid w:val="00233BC8"/>
    <w:rsid w:val="00236881"/>
    <w:rsid w:val="002369BF"/>
    <w:rsid w:val="00236FE2"/>
    <w:rsid w:val="00241442"/>
    <w:rsid w:val="0024228A"/>
    <w:rsid w:val="00242662"/>
    <w:rsid w:val="002426E2"/>
    <w:rsid w:val="00243904"/>
    <w:rsid w:val="00243930"/>
    <w:rsid w:val="00243DFC"/>
    <w:rsid w:val="00244AFC"/>
    <w:rsid w:val="00244F58"/>
    <w:rsid w:val="00246791"/>
    <w:rsid w:val="00246CE7"/>
    <w:rsid w:val="00246E0B"/>
    <w:rsid w:val="00247BE4"/>
    <w:rsid w:val="00247C36"/>
    <w:rsid w:val="002517E2"/>
    <w:rsid w:val="00251884"/>
    <w:rsid w:val="002518A9"/>
    <w:rsid w:val="00251FF6"/>
    <w:rsid w:val="00252B07"/>
    <w:rsid w:val="00253817"/>
    <w:rsid w:val="0025542C"/>
    <w:rsid w:val="0025576F"/>
    <w:rsid w:val="00257C5A"/>
    <w:rsid w:val="00257ECB"/>
    <w:rsid w:val="00260EBE"/>
    <w:rsid w:val="00261528"/>
    <w:rsid w:val="00261758"/>
    <w:rsid w:val="0026321A"/>
    <w:rsid w:val="00263E1E"/>
    <w:rsid w:val="00263EA6"/>
    <w:rsid w:val="00263F9D"/>
    <w:rsid w:val="00266BB3"/>
    <w:rsid w:val="00266C1C"/>
    <w:rsid w:val="002673B6"/>
    <w:rsid w:val="00267486"/>
    <w:rsid w:val="002706BB"/>
    <w:rsid w:val="00271C5A"/>
    <w:rsid w:val="002725FC"/>
    <w:rsid w:val="00272A55"/>
    <w:rsid w:val="00272DCC"/>
    <w:rsid w:val="00272F09"/>
    <w:rsid w:val="00273FB4"/>
    <w:rsid w:val="00275567"/>
    <w:rsid w:val="002759BF"/>
    <w:rsid w:val="00275B22"/>
    <w:rsid w:val="002768F1"/>
    <w:rsid w:val="00276A13"/>
    <w:rsid w:val="00276DC7"/>
    <w:rsid w:val="00283F99"/>
    <w:rsid w:val="00284CDC"/>
    <w:rsid w:val="00284E90"/>
    <w:rsid w:val="00286D71"/>
    <w:rsid w:val="0028757E"/>
    <w:rsid w:val="00287CE8"/>
    <w:rsid w:val="00287D61"/>
    <w:rsid w:val="00287E0C"/>
    <w:rsid w:val="00290413"/>
    <w:rsid w:val="00290ADE"/>
    <w:rsid w:val="002914C3"/>
    <w:rsid w:val="00291B56"/>
    <w:rsid w:val="00292400"/>
    <w:rsid w:val="002929D5"/>
    <w:rsid w:val="00293E99"/>
    <w:rsid w:val="00294766"/>
    <w:rsid w:val="00294F85"/>
    <w:rsid w:val="00295461"/>
    <w:rsid w:val="002970DC"/>
    <w:rsid w:val="00297961"/>
    <w:rsid w:val="00297E5B"/>
    <w:rsid w:val="002A0843"/>
    <w:rsid w:val="002A124B"/>
    <w:rsid w:val="002A2687"/>
    <w:rsid w:val="002A3A7E"/>
    <w:rsid w:val="002A3E58"/>
    <w:rsid w:val="002A4E11"/>
    <w:rsid w:val="002A5C57"/>
    <w:rsid w:val="002A5EAE"/>
    <w:rsid w:val="002A699D"/>
    <w:rsid w:val="002A6D1B"/>
    <w:rsid w:val="002A7B60"/>
    <w:rsid w:val="002B29AE"/>
    <w:rsid w:val="002B431E"/>
    <w:rsid w:val="002B43E8"/>
    <w:rsid w:val="002B5B76"/>
    <w:rsid w:val="002B5ED1"/>
    <w:rsid w:val="002B6FCC"/>
    <w:rsid w:val="002B7294"/>
    <w:rsid w:val="002B7BCF"/>
    <w:rsid w:val="002C04AE"/>
    <w:rsid w:val="002C23A8"/>
    <w:rsid w:val="002C2B3F"/>
    <w:rsid w:val="002C300E"/>
    <w:rsid w:val="002C355E"/>
    <w:rsid w:val="002C3C4B"/>
    <w:rsid w:val="002C3C5B"/>
    <w:rsid w:val="002C43EE"/>
    <w:rsid w:val="002C5373"/>
    <w:rsid w:val="002C5408"/>
    <w:rsid w:val="002C74A9"/>
    <w:rsid w:val="002C76A0"/>
    <w:rsid w:val="002C7CFF"/>
    <w:rsid w:val="002C7F8F"/>
    <w:rsid w:val="002D0127"/>
    <w:rsid w:val="002D13D6"/>
    <w:rsid w:val="002D2F22"/>
    <w:rsid w:val="002D3445"/>
    <w:rsid w:val="002D7004"/>
    <w:rsid w:val="002E07DC"/>
    <w:rsid w:val="002E0C50"/>
    <w:rsid w:val="002E14F3"/>
    <w:rsid w:val="002E152D"/>
    <w:rsid w:val="002E2868"/>
    <w:rsid w:val="002E48F4"/>
    <w:rsid w:val="002E498B"/>
    <w:rsid w:val="002E4DBC"/>
    <w:rsid w:val="002E56D8"/>
    <w:rsid w:val="002E6842"/>
    <w:rsid w:val="002E7ED1"/>
    <w:rsid w:val="002F0387"/>
    <w:rsid w:val="002F0909"/>
    <w:rsid w:val="002F1DCA"/>
    <w:rsid w:val="002F1E50"/>
    <w:rsid w:val="002F2967"/>
    <w:rsid w:val="002F3892"/>
    <w:rsid w:val="002F523F"/>
    <w:rsid w:val="002F61DD"/>
    <w:rsid w:val="002F6489"/>
    <w:rsid w:val="00300950"/>
    <w:rsid w:val="00300FFB"/>
    <w:rsid w:val="00301117"/>
    <w:rsid w:val="003020F9"/>
    <w:rsid w:val="00302212"/>
    <w:rsid w:val="003025B5"/>
    <w:rsid w:val="00302D23"/>
    <w:rsid w:val="00302D25"/>
    <w:rsid w:val="00302EB9"/>
    <w:rsid w:val="00305721"/>
    <w:rsid w:val="00306DC3"/>
    <w:rsid w:val="0030726C"/>
    <w:rsid w:val="003074FC"/>
    <w:rsid w:val="0030785E"/>
    <w:rsid w:val="003104C7"/>
    <w:rsid w:val="00310B45"/>
    <w:rsid w:val="00311036"/>
    <w:rsid w:val="003113CE"/>
    <w:rsid w:val="00311881"/>
    <w:rsid w:val="00311D0B"/>
    <w:rsid w:val="00311E33"/>
    <w:rsid w:val="0031745F"/>
    <w:rsid w:val="003179BE"/>
    <w:rsid w:val="00317A54"/>
    <w:rsid w:val="00317B41"/>
    <w:rsid w:val="00317C01"/>
    <w:rsid w:val="0032584E"/>
    <w:rsid w:val="00326B65"/>
    <w:rsid w:val="00327336"/>
    <w:rsid w:val="0032741B"/>
    <w:rsid w:val="00330540"/>
    <w:rsid w:val="003338F8"/>
    <w:rsid w:val="00333EA8"/>
    <w:rsid w:val="00336025"/>
    <w:rsid w:val="0033611B"/>
    <w:rsid w:val="0033775C"/>
    <w:rsid w:val="003377CD"/>
    <w:rsid w:val="00337C6C"/>
    <w:rsid w:val="0034047D"/>
    <w:rsid w:val="00340888"/>
    <w:rsid w:val="003429C2"/>
    <w:rsid w:val="00342B46"/>
    <w:rsid w:val="0034455D"/>
    <w:rsid w:val="0034520F"/>
    <w:rsid w:val="003455D2"/>
    <w:rsid w:val="003466E3"/>
    <w:rsid w:val="003467E5"/>
    <w:rsid w:val="0035214F"/>
    <w:rsid w:val="00352BAD"/>
    <w:rsid w:val="00354C2D"/>
    <w:rsid w:val="003566A1"/>
    <w:rsid w:val="0035750D"/>
    <w:rsid w:val="0036076E"/>
    <w:rsid w:val="003612E4"/>
    <w:rsid w:val="00363FFC"/>
    <w:rsid w:val="003655D1"/>
    <w:rsid w:val="00370E0C"/>
    <w:rsid w:val="00371AD0"/>
    <w:rsid w:val="0037253D"/>
    <w:rsid w:val="0037291B"/>
    <w:rsid w:val="003730F4"/>
    <w:rsid w:val="00373157"/>
    <w:rsid w:val="00373385"/>
    <w:rsid w:val="0037376C"/>
    <w:rsid w:val="0037399B"/>
    <w:rsid w:val="00373C49"/>
    <w:rsid w:val="00380F59"/>
    <w:rsid w:val="00382997"/>
    <w:rsid w:val="00382FA4"/>
    <w:rsid w:val="00384A65"/>
    <w:rsid w:val="003854DA"/>
    <w:rsid w:val="00386C37"/>
    <w:rsid w:val="00387E8E"/>
    <w:rsid w:val="00391FF7"/>
    <w:rsid w:val="00394958"/>
    <w:rsid w:val="00396D46"/>
    <w:rsid w:val="00396DE4"/>
    <w:rsid w:val="0039711B"/>
    <w:rsid w:val="00397FB0"/>
    <w:rsid w:val="003A13A1"/>
    <w:rsid w:val="003A13E1"/>
    <w:rsid w:val="003A1F7D"/>
    <w:rsid w:val="003A2186"/>
    <w:rsid w:val="003A24B8"/>
    <w:rsid w:val="003A29BE"/>
    <w:rsid w:val="003A307B"/>
    <w:rsid w:val="003A38AC"/>
    <w:rsid w:val="003A4012"/>
    <w:rsid w:val="003A44EE"/>
    <w:rsid w:val="003A4D4A"/>
    <w:rsid w:val="003A7132"/>
    <w:rsid w:val="003B0193"/>
    <w:rsid w:val="003B07E9"/>
    <w:rsid w:val="003B0822"/>
    <w:rsid w:val="003B0B6A"/>
    <w:rsid w:val="003B0B9A"/>
    <w:rsid w:val="003B2109"/>
    <w:rsid w:val="003B24C5"/>
    <w:rsid w:val="003B3BA4"/>
    <w:rsid w:val="003B435A"/>
    <w:rsid w:val="003B4746"/>
    <w:rsid w:val="003B4F63"/>
    <w:rsid w:val="003B5954"/>
    <w:rsid w:val="003B5FDA"/>
    <w:rsid w:val="003B6176"/>
    <w:rsid w:val="003B689F"/>
    <w:rsid w:val="003C00AE"/>
    <w:rsid w:val="003C02E5"/>
    <w:rsid w:val="003C11B8"/>
    <w:rsid w:val="003C2342"/>
    <w:rsid w:val="003C29F7"/>
    <w:rsid w:val="003C2A5B"/>
    <w:rsid w:val="003C3027"/>
    <w:rsid w:val="003C47AB"/>
    <w:rsid w:val="003C4A94"/>
    <w:rsid w:val="003C5456"/>
    <w:rsid w:val="003C5CD7"/>
    <w:rsid w:val="003C5D0F"/>
    <w:rsid w:val="003C5E31"/>
    <w:rsid w:val="003C649E"/>
    <w:rsid w:val="003C72EB"/>
    <w:rsid w:val="003C7669"/>
    <w:rsid w:val="003C7BFB"/>
    <w:rsid w:val="003D088A"/>
    <w:rsid w:val="003D15D6"/>
    <w:rsid w:val="003D1C48"/>
    <w:rsid w:val="003D1DD2"/>
    <w:rsid w:val="003D29D4"/>
    <w:rsid w:val="003D2C5B"/>
    <w:rsid w:val="003D2DD8"/>
    <w:rsid w:val="003D3870"/>
    <w:rsid w:val="003D4294"/>
    <w:rsid w:val="003D44C5"/>
    <w:rsid w:val="003D4F98"/>
    <w:rsid w:val="003D522D"/>
    <w:rsid w:val="003D60C1"/>
    <w:rsid w:val="003D7C04"/>
    <w:rsid w:val="003E0259"/>
    <w:rsid w:val="003E05CF"/>
    <w:rsid w:val="003E2E7A"/>
    <w:rsid w:val="003E566D"/>
    <w:rsid w:val="003E70FE"/>
    <w:rsid w:val="003E7232"/>
    <w:rsid w:val="003F0963"/>
    <w:rsid w:val="003F0F5A"/>
    <w:rsid w:val="003F1B73"/>
    <w:rsid w:val="003F1FA2"/>
    <w:rsid w:val="003F2532"/>
    <w:rsid w:val="003F27C9"/>
    <w:rsid w:val="003F2F49"/>
    <w:rsid w:val="003F3727"/>
    <w:rsid w:val="003F53F5"/>
    <w:rsid w:val="003F5FD7"/>
    <w:rsid w:val="003F679E"/>
    <w:rsid w:val="003F6A97"/>
    <w:rsid w:val="003F6F44"/>
    <w:rsid w:val="003F7A5D"/>
    <w:rsid w:val="00400598"/>
    <w:rsid w:val="00400FB9"/>
    <w:rsid w:val="00401B2F"/>
    <w:rsid w:val="00401E5F"/>
    <w:rsid w:val="00401E82"/>
    <w:rsid w:val="00402427"/>
    <w:rsid w:val="004028E8"/>
    <w:rsid w:val="00403C39"/>
    <w:rsid w:val="0040417B"/>
    <w:rsid w:val="00404B07"/>
    <w:rsid w:val="00404CB1"/>
    <w:rsid w:val="00405727"/>
    <w:rsid w:val="004113DA"/>
    <w:rsid w:val="00411462"/>
    <w:rsid w:val="00411B75"/>
    <w:rsid w:val="00411D61"/>
    <w:rsid w:val="00412293"/>
    <w:rsid w:val="00415868"/>
    <w:rsid w:val="0041696C"/>
    <w:rsid w:val="00417BFE"/>
    <w:rsid w:val="0042009A"/>
    <w:rsid w:val="00420E02"/>
    <w:rsid w:val="00422C7F"/>
    <w:rsid w:val="00422E04"/>
    <w:rsid w:val="00422E6C"/>
    <w:rsid w:val="00423008"/>
    <w:rsid w:val="004243AE"/>
    <w:rsid w:val="00424D22"/>
    <w:rsid w:val="00425A73"/>
    <w:rsid w:val="00427C33"/>
    <w:rsid w:val="00430F97"/>
    <w:rsid w:val="00431C95"/>
    <w:rsid w:val="004324F3"/>
    <w:rsid w:val="00432D57"/>
    <w:rsid w:val="00433337"/>
    <w:rsid w:val="00433CA9"/>
    <w:rsid w:val="004357DE"/>
    <w:rsid w:val="00435C19"/>
    <w:rsid w:val="00435E9D"/>
    <w:rsid w:val="00436EEB"/>
    <w:rsid w:val="00440CE3"/>
    <w:rsid w:val="00443D38"/>
    <w:rsid w:val="00444663"/>
    <w:rsid w:val="00444DEA"/>
    <w:rsid w:val="00445D75"/>
    <w:rsid w:val="00447938"/>
    <w:rsid w:val="00450894"/>
    <w:rsid w:val="0045187B"/>
    <w:rsid w:val="00451E97"/>
    <w:rsid w:val="0045238D"/>
    <w:rsid w:val="004524C1"/>
    <w:rsid w:val="00452B0B"/>
    <w:rsid w:val="00454A31"/>
    <w:rsid w:val="00454BBC"/>
    <w:rsid w:val="00454E82"/>
    <w:rsid w:val="00454F4C"/>
    <w:rsid w:val="0045727E"/>
    <w:rsid w:val="00460CE2"/>
    <w:rsid w:val="00461BE5"/>
    <w:rsid w:val="00462181"/>
    <w:rsid w:val="0046223B"/>
    <w:rsid w:val="004625A4"/>
    <w:rsid w:val="00462DD3"/>
    <w:rsid w:val="0046320E"/>
    <w:rsid w:val="004636A7"/>
    <w:rsid w:val="0046489A"/>
    <w:rsid w:val="004651D0"/>
    <w:rsid w:val="004658D4"/>
    <w:rsid w:val="00465B4C"/>
    <w:rsid w:val="00465E7D"/>
    <w:rsid w:val="00466832"/>
    <w:rsid w:val="00467345"/>
    <w:rsid w:val="0046791F"/>
    <w:rsid w:val="00467FA9"/>
    <w:rsid w:val="00470482"/>
    <w:rsid w:val="004706B2"/>
    <w:rsid w:val="00472119"/>
    <w:rsid w:val="00474D7B"/>
    <w:rsid w:val="0047515F"/>
    <w:rsid w:val="00475B94"/>
    <w:rsid w:val="004767F3"/>
    <w:rsid w:val="00476A8A"/>
    <w:rsid w:val="00476BDE"/>
    <w:rsid w:val="0047717A"/>
    <w:rsid w:val="00477FE7"/>
    <w:rsid w:val="004801D0"/>
    <w:rsid w:val="00481081"/>
    <w:rsid w:val="0048350C"/>
    <w:rsid w:val="0048395A"/>
    <w:rsid w:val="0048410C"/>
    <w:rsid w:val="00484186"/>
    <w:rsid w:val="00484649"/>
    <w:rsid w:val="00484E6F"/>
    <w:rsid w:val="0048510B"/>
    <w:rsid w:val="0048592D"/>
    <w:rsid w:val="00485F2D"/>
    <w:rsid w:val="004865CD"/>
    <w:rsid w:val="004865DC"/>
    <w:rsid w:val="00486CB9"/>
    <w:rsid w:val="00490522"/>
    <w:rsid w:val="00491769"/>
    <w:rsid w:val="00491F7A"/>
    <w:rsid w:val="00492199"/>
    <w:rsid w:val="004942E1"/>
    <w:rsid w:val="00494EAA"/>
    <w:rsid w:val="00495101"/>
    <w:rsid w:val="00495D57"/>
    <w:rsid w:val="0049654C"/>
    <w:rsid w:val="00496A2A"/>
    <w:rsid w:val="00496B0E"/>
    <w:rsid w:val="00496D4B"/>
    <w:rsid w:val="004A0C68"/>
    <w:rsid w:val="004A12D9"/>
    <w:rsid w:val="004A1C4A"/>
    <w:rsid w:val="004A2112"/>
    <w:rsid w:val="004A30E4"/>
    <w:rsid w:val="004A3452"/>
    <w:rsid w:val="004A3F2C"/>
    <w:rsid w:val="004A4C1F"/>
    <w:rsid w:val="004A5223"/>
    <w:rsid w:val="004A58DE"/>
    <w:rsid w:val="004A7C53"/>
    <w:rsid w:val="004A7CF3"/>
    <w:rsid w:val="004B1890"/>
    <w:rsid w:val="004B2605"/>
    <w:rsid w:val="004B2664"/>
    <w:rsid w:val="004B2667"/>
    <w:rsid w:val="004B3B5C"/>
    <w:rsid w:val="004B502B"/>
    <w:rsid w:val="004B51F0"/>
    <w:rsid w:val="004B6D42"/>
    <w:rsid w:val="004B73DF"/>
    <w:rsid w:val="004C0395"/>
    <w:rsid w:val="004C0C44"/>
    <w:rsid w:val="004C1103"/>
    <w:rsid w:val="004C1775"/>
    <w:rsid w:val="004C22BE"/>
    <w:rsid w:val="004C236B"/>
    <w:rsid w:val="004C2387"/>
    <w:rsid w:val="004C4356"/>
    <w:rsid w:val="004C4A3B"/>
    <w:rsid w:val="004C4AF6"/>
    <w:rsid w:val="004C4EFF"/>
    <w:rsid w:val="004C5461"/>
    <w:rsid w:val="004C6AB7"/>
    <w:rsid w:val="004D0434"/>
    <w:rsid w:val="004D0FEF"/>
    <w:rsid w:val="004D1C18"/>
    <w:rsid w:val="004D2F42"/>
    <w:rsid w:val="004D30D1"/>
    <w:rsid w:val="004D3201"/>
    <w:rsid w:val="004D401C"/>
    <w:rsid w:val="004D5ADD"/>
    <w:rsid w:val="004D6707"/>
    <w:rsid w:val="004D68C3"/>
    <w:rsid w:val="004D7D72"/>
    <w:rsid w:val="004D7F26"/>
    <w:rsid w:val="004E0318"/>
    <w:rsid w:val="004E0B89"/>
    <w:rsid w:val="004E168E"/>
    <w:rsid w:val="004E2A77"/>
    <w:rsid w:val="004E59DD"/>
    <w:rsid w:val="004E6CBD"/>
    <w:rsid w:val="004F27D4"/>
    <w:rsid w:val="004F35FA"/>
    <w:rsid w:val="004F3AC3"/>
    <w:rsid w:val="004F3F35"/>
    <w:rsid w:val="004F4319"/>
    <w:rsid w:val="004F59DF"/>
    <w:rsid w:val="004F7183"/>
    <w:rsid w:val="004F7871"/>
    <w:rsid w:val="0050059E"/>
    <w:rsid w:val="00500CF6"/>
    <w:rsid w:val="00504A33"/>
    <w:rsid w:val="00505199"/>
    <w:rsid w:val="005052D9"/>
    <w:rsid w:val="005056EE"/>
    <w:rsid w:val="00505D02"/>
    <w:rsid w:val="00506D85"/>
    <w:rsid w:val="00507C91"/>
    <w:rsid w:val="00507F6F"/>
    <w:rsid w:val="00512B7B"/>
    <w:rsid w:val="005162F5"/>
    <w:rsid w:val="00517AE7"/>
    <w:rsid w:val="00520A18"/>
    <w:rsid w:val="005223C3"/>
    <w:rsid w:val="00522EEF"/>
    <w:rsid w:val="00522FD7"/>
    <w:rsid w:val="00525681"/>
    <w:rsid w:val="00526D11"/>
    <w:rsid w:val="005270DA"/>
    <w:rsid w:val="00527CD2"/>
    <w:rsid w:val="00527E8A"/>
    <w:rsid w:val="00532854"/>
    <w:rsid w:val="00532D12"/>
    <w:rsid w:val="005340E8"/>
    <w:rsid w:val="0053450F"/>
    <w:rsid w:val="005345B9"/>
    <w:rsid w:val="00535FB3"/>
    <w:rsid w:val="0053734C"/>
    <w:rsid w:val="00537359"/>
    <w:rsid w:val="005403AE"/>
    <w:rsid w:val="005406C8"/>
    <w:rsid w:val="00541B28"/>
    <w:rsid w:val="00542A98"/>
    <w:rsid w:val="0054370B"/>
    <w:rsid w:val="00543C6A"/>
    <w:rsid w:val="00545887"/>
    <w:rsid w:val="0054601E"/>
    <w:rsid w:val="00550730"/>
    <w:rsid w:val="00551678"/>
    <w:rsid w:val="0055188C"/>
    <w:rsid w:val="005523DD"/>
    <w:rsid w:val="00554C87"/>
    <w:rsid w:val="00555501"/>
    <w:rsid w:val="00555CDD"/>
    <w:rsid w:val="00556196"/>
    <w:rsid w:val="00556802"/>
    <w:rsid w:val="00560047"/>
    <w:rsid w:val="0056066F"/>
    <w:rsid w:val="005618EF"/>
    <w:rsid w:val="00561FFB"/>
    <w:rsid w:val="005629D7"/>
    <w:rsid w:val="0056437E"/>
    <w:rsid w:val="00566F23"/>
    <w:rsid w:val="00567281"/>
    <w:rsid w:val="00567493"/>
    <w:rsid w:val="00567CD4"/>
    <w:rsid w:val="0057182D"/>
    <w:rsid w:val="00572F03"/>
    <w:rsid w:val="00572F2B"/>
    <w:rsid w:val="00573F94"/>
    <w:rsid w:val="0057580E"/>
    <w:rsid w:val="00576F08"/>
    <w:rsid w:val="005770E4"/>
    <w:rsid w:val="005771A0"/>
    <w:rsid w:val="005772F3"/>
    <w:rsid w:val="005774C9"/>
    <w:rsid w:val="00577DC2"/>
    <w:rsid w:val="00580947"/>
    <w:rsid w:val="00581A23"/>
    <w:rsid w:val="00582B24"/>
    <w:rsid w:val="00583D1B"/>
    <w:rsid w:val="00583E66"/>
    <w:rsid w:val="00584DEB"/>
    <w:rsid w:val="00585240"/>
    <w:rsid w:val="005859B2"/>
    <w:rsid w:val="0058602F"/>
    <w:rsid w:val="0058659A"/>
    <w:rsid w:val="00586E5A"/>
    <w:rsid w:val="005900E8"/>
    <w:rsid w:val="005922BB"/>
    <w:rsid w:val="00594574"/>
    <w:rsid w:val="00594A6C"/>
    <w:rsid w:val="00594EC4"/>
    <w:rsid w:val="005952D7"/>
    <w:rsid w:val="0059533E"/>
    <w:rsid w:val="00595C9E"/>
    <w:rsid w:val="00596F26"/>
    <w:rsid w:val="00597734"/>
    <w:rsid w:val="005A0344"/>
    <w:rsid w:val="005A3277"/>
    <w:rsid w:val="005A34E2"/>
    <w:rsid w:val="005A38C0"/>
    <w:rsid w:val="005A468A"/>
    <w:rsid w:val="005A51DE"/>
    <w:rsid w:val="005A68B9"/>
    <w:rsid w:val="005A769B"/>
    <w:rsid w:val="005A79A6"/>
    <w:rsid w:val="005B0638"/>
    <w:rsid w:val="005B0844"/>
    <w:rsid w:val="005B1CCC"/>
    <w:rsid w:val="005B23A0"/>
    <w:rsid w:val="005B3066"/>
    <w:rsid w:val="005B4F5E"/>
    <w:rsid w:val="005B5FF6"/>
    <w:rsid w:val="005B6E33"/>
    <w:rsid w:val="005B6E73"/>
    <w:rsid w:val="005B705B"/>
    <w:rsid w:val="005B7BD7"/>
    <w:rsid w:val="005C0312"/>
    <w:rsid w:val="005C0FB1"/>
    <w:rsid w:val="005C1A5C"/>
    <w:rsid w:val="005C1B81"/>
    <w:rsid w:val="005C31F3"/>
    <w:rsid w:val="005C3443"/>
    <w:rsid w:val="005C5937"/>
    <w:rsid w:val="005C7504"/>
    <w:rsid w:val="005D2EB0"/>
    <w:rsid w:val="005D3557"/>
    <w:rsid w:val="005D3BC1"/>
    <w:rsid w:val="005D40CE"/>
    <w:rsid w:val="005D46AC"/>
    <w:rsid w:val="005D502A"/>
    <w:rsid w:val="005D6A02"/>
    <w:rsid w:val="005D6B1E"/>
    <w:rsid w:val="005D6DD9"/>
    <w:rsid w:val="005D77CE"/>
    <w:rsid w:val="005E014D"/>
    <w:rsid w:val="005E1E67"/>
    <w:rsid w:val="005E28F7"/>
    <w:rsid w:val="005E2B60"/>
    <w:rsid w:val="005E3344"/>
    <w:rsid w:val="005E659F"/>
    <w:rsid w:val="005E77D9"/>
    <w:rsid w:val="005E78B1"/>
    <w:rsid w:val="005E7A4B"/>
    <w:rsid w:val="005E7E30"/>
    <w:rsid w:val="005F1B8D"/>
    <w:rsid w:val="005F216B"/>
    <w:rsid w:val="005F24E7"/>
    <w:rsid w:val="005F265D"/>
    <w:rsid w:val="005F2BBA"/>
    <w:rsid w:val="005F2CBB"/>
    <w:rsid w:val="005F3AAC"/>
    <w:rsid w:val="005F5551"/>
    <w:rsid w:val="00601113"/>
    <w:rsid w:val="0060140C"/>
    <w:rsid w:val="00601D9C"/>
    <w:rsid w:val="00601DF1"/>
    <w:rsid w:val="006026AF"/>
    <w:rsid w:val="00603C18"/>
    <w:rsid w:val="00604869"/>
    <w:rsid w:val="006069DE"/>
    <w:rsid w:val="00611B06"/>
    <w:rsid w:val="0061235E"/>
    <w:rsid w:val="00612605"/>
    <w:rsid w:val="00612718"/>
    <w:rsid w:val="00612E2C"/>
    <w:rsid w:val="006148E2"/>
    <w:rsid w:val="006172C9"/>
    <w:rsid w:val="00620DBA"/>
    <w:rsid w:val="00622915"/>
    <w:rsid w:val="00622F7A"/>
    <w:rsid w:val="00623CCA"/>
    <w:rsid w:val="0062403B"/>
    <w:rsid w:val="006242D4"/>
    <w:rsid w:val="00624D5A"/>
    <w:rsid w:val="00625DAA"/>
    <w:rsid w:val="00627C7D"/>
    <w:rsid w:val="00631914"/>
    <w:rsid w:val="006348B5"/>
    <w:rsid w:val="00634CDB"/>
    <w:rsid w:val="00637442"/>
    <w:rsid w:val="00640D3C"/>
    <w:rsid w:val="00641078"/>
    <w:rsid w:val="00641BB4"/>
    <w:rsid w:val="00641DA9"/>
    <w:rsid w:val="00642C61"/>
    <w:rsid w:val="00644368"/>
    <w:rsid w:val="006447F6"/>
    <w:rsid w:val="00645625"/>
    <w:rsid w:val="00647829"/>
    <w:rsid w:val="0065100D"/>
    <w:rsid w:val="00651179"/>
    <w:rsid w:val="00651245"/>
    <w:rsid w:val="00652648"/>
    <w:rsid w:val="00652B8A"/>
    <w:rsid w:val="006530BE"/>
    <w:rsid w:val="0065340D"/>
    <w:rsid w:val="00654828"/>
    <w:rsid w:val="00654A3D"/>
    <w:rsid w:val="00656829"/>
    <w:rsid w:val="00656F64"/>
    <w:rsid w:val="006570B2"/>
    <w:rsid w:val="00657204"/>
    <w:rsid w:val="006573B3"/>
    <w:rsid w:val="006608D3"/>
    <w:rsid w:val="006630F6"/>
    <w:rsid w:val="006636FE"/>
    <w:rsid w:val="00663720"/>
    <w:rsid w:val="00663EC4"/>
    <w:rsid w:val="00663F15"/>
    <w:rsid w:val="006647C4"/>
    <w:rsid w:val="00664BF7"/>
    <w:rsid w:val="00665F5D"/>
    <w:rsid w:val="006708E0"/>
    <w:rsid w:val="00672BA9"/>
    <w:rsid w:val="00674672"/>
    <w:rsid w:val="00674E94"/>
    <w:rsid w:val="00675280"/>
    <w:rsid w:val="00675525"/>
    <w:rsid w:val="00675CD0"/>
    <w:rsid w:val="006760E8"/>
    <w:rsid w:val="00676342"/>
    <w:rsid w:val="0067660A"/>
    <w:rsid w:val="006771A6"/>
    <w:rsid w:val="006773CD"/>
    <w:rsid w:val="0068253F"/>
    <w:rsid w:val="00682779"/>
    <w:rsid w:val="00682FBB"/>
    <w:rsid w:val="006843FD"/>
    <w:rsid w:val="0068550E"/>
    <w:rsid w:val="00687376"/>
    <w:rsid w:val="0068739D"/>
    <w:rsid w:val="006874BC"/>
    <w:rsid w:val="00687671"/>
    <w:rsid w:val="00687C04"/>
    <w:rsid w:val="00690095"/>
    <w:rsid w:val="00690A62"/>
    <w:rsid w:val="00690EA7"/>
    <w:rsid w:val="00692FBC"/>
    <w:rsid w:val="00693481"/>
    <w:rsid w:val="00694082"/>
    <w:rsid w:val="00694BCD"/>
    <w:rsid w:val="00694CC7"/>
    <w:rsid w:val="00695545"/>
    <w:rsid w:val="006A04EF"/>
    <w:rsid w:val="006A1749"/>
    <w:rsid w:val="006A1C25"/>
    <w:rsid w:val="006A2389"/>
    <w:rsid w:val="006A2EAF"/>
    <w:rsid w:val="006A3662"/>
    <w:rsid w:val="006A41E2"/>
    <w:rsid w:val="006A4482"/>
    <w:rsid w:val="006A45E7"/>
    <w:rsid w:val="006A4FA8"/>
    <w:rsid w:val="006A5FC6"/>
    <w:rsid w:val="006A6896"/>
    <w:rsid w:val="006B0DA7"/>
    <w:rsid w:val="006B4D42"/>
    <w:rsid w:val="006B590B"/>
    <w:rsid w:val="006B5CD6"/>
    <w:rsid w:val="006B618A"/>
    <w:rsid w:val="006B618E"/>
    <w:rsid w:val="006B62D0"/>
    <w:rsid w:val="006B64DF"/>
    <w:rsid w:val="006B672D"/>
    <w:rsid w:val="006B783F"/>
    <w:rsid w:val="006C2548"/>
    <w:rsid w:val="006C259B"/>
    <w:rsid w:val="006C2D9A"/>
    <w:rsid w:val="006C3449"/>
    <w:rsid w:val="006C4690"/>
    <w:rsid w:val="006C5884"/>
    <w:rsid w:val="006C601D"/>
    <w:rsid w:val="006C6577"/>
    <w:rsid w:val="006C6BFF"/>
    <w:rsid w:val="006C73B4"/>
    <w:rsid w:val="006D1C05"/>
    <w:rsid w:val="006D2729"/>
    <w:rsid w:val="006D2B87"/>
    <w:rsid w:val="006D3737"/>
    <w:rsid w:val="006D37F3"/>
    <w:rsid w:val="006D3A38"/>
    <w:rsid w:val="006D3B92"/>
    <w:rsid w:val="006D43D8"/>
    <w:rsid w:val="006D44F9"/>
    <w:rsid w:val="006D6BA0"/>
    <w:rsid w:val="006D7EF9"/>
    <w:rsid w:val="006E0C93"/>
    <w:rsid w:val="006E1470"/>
    <w:rsid w:val="006E21D2"/>
    <w:rsid w:val="006E2523"/>
    <w:rsid w:val="006E2855"/>
    <w:rsid w:val="006E2B96"/>
    <w:rsid w:val="006E48E7"/>
    <w:rsid w:val="006E5F5C"/>
    <w:rsid w:val="006E6D3D"/>
    <w:rsid w:val="006E7E90"/>
    <w:rsid w:val="006F000F"/>
    <w:rsid w:val="006F058E"/>
    <w:rsid w:val="006F1550"/>
    <w:rsid w:val="006F2345"/>
    <w:rsid w:val="006F23C1"/>
    <w:rsid w:val="006F2FD5"/>
    <w:rsid w:val="006F3B4F"/>
    <w:rsid w:val="006F4553"/>
    <w:rsid w:val="006F4726"/>
    <w:rsid w:val="006F4B1F"/>
    <w:rsid w:val="006F4B94"/>
    <w:rsid w:val="006F6FBC"/>
    <w:rsid w:val="006F705B"/>
    <w:rsid w:val="006F7E29"/>
    <w:rsid w:val="007003CE"/>
    <w:rsid w:val="007021E5"/>
    <w:rsid w:val="0070429A"/>
    <w:rsid w:val="007047C6"/>
    <w:rsid w:val="00705074"/>
    <w:rsid w:val="00705086"/>
    <w:rsid w:val="007103FD"/>
    <w:rsid w:val="00711631"/>
    <w:rsid w:val="007124DC"/>
    <w:rsid w:val="00712BF9"/>
    <w:rsid w:val="00712FD0"/>
    <w:rsid w:val="0071370F"/>
    <w:rsid w:val="007157E3"/>
    <w:rsid w:val="00716193"/>
    <w:rsid w:val="007168AF"/>
    <w:rsid w:val="007168D7"/>
    <w:rsid w:val="007177E1"/>
    <w:rsid w:val="007178AB"/>
    <w:rsid w:val="00720188"/>
    <w:rsid w:val="00721BD3"/>
    <w:rsid w:val="00722041"/>
    <w:rsid w:val="007221D1"/>
    <w:rsid w:val="007222C2"/>
    <w:rsid w:val="0072250E"/>
    <w:rsid w:val="0072263D"/>
    <w:rsid w:val="007227BC"/>
    <w:rsid w:val="00722AC7"/>
    <w:rsid w:val="00723361"/>
    <w:rsid w:val="0072472F"/>
    <w:rsid w:val="00725410"/>
    <w:rsid w:val="007254C4"/>
    <w:rsid w:val="0072567F"/>
    <w:rsid w:val="0072687E"/>
    <w:rsid w:val="007277B7"/>
    <w:rsid w:val="0073006C"/>
    <w:rsid w:val="0073209B"/>
    <w:rsid w:val="0073218B"/>
    <w:rsid w:val="00733BFB"/>
    <w:rsid w:val="00735176"/>
    <w:rsid w:val="007353E7"/>
    <w:rsid w:val="00735421"/>
    <w:rsid w:val="007365D6"/>
    <w:rsid w:val="007374B7"/>
    <w:rsid w:val="00737583"/>
    <w:rsid w:val="00737F47"/>
    <w:rsid w:val="007403CF"/>
    <w:rsid w:val="00742533"/>
    <w:rsid w:val="0074255E"/>
    <w:rsid w:val="007428D0"/>
    <w:rsid w:val="0074332F"/>
    <w:rsid w:val="007446E3"/>
    <w:rsid w:val="007458CD"/>
    <w:rsid w:val="0074594F"/>
    <w:rsid w:val="00745EB9"/>
    <w:rsid w:val="00745FDA"/>
    <w:rsid w:val="007464EF"/>
    <w:rsid w:val="00750176"/>
    <w:rsid w:val="007513F9"/>
    <w:rsid w:val="00751C0B"/>
    <w:rsid w:val="00752ACA"/>
    <w:rsid w:val="0075349D"/>
    <w:rsid w:val="00753FD0"/>
    <w:rsid w:val="0075506B"/>
    <w:rsid w:val="0075512B"/>
    <w:rsid w:val="007557F9"/>
    <w:rsid w:val="00757297"/>
    <w:rsid w:val="0076112C"/>
    <w:rsid w:val="007617C5"/>
    <w:rsid w:val="00761D1C"/>
    <w:rsid w:val="007631EC"/>
    <w:rsid w:val="00764593"/>
    <w:rsid w:val="00764967"/>
    <w:rsid w:val="00766554"/>
    <w:rsid w:val="00766E28"/>
    <w:rsid w:val="00767B63"/>
    <w:rsid w:val="00767D80"/>
    <w:rsid w:val="0077001B"/>
    <w:rsid w:val="00770AD6"/>
    <w:rsid w:val="0077174D"/>
    <w:rsid w:val="00771B6A"/>
    <w:rsid w:val="00772150"/>
    <w:rsid w:val="00773388"/>
    <w:rsid w:val="00773739"/>
    <w:rsid w:val="00773D75"/>
    <w:rsid w:val="00774506"/>
    <w:rsid w:val="0077592D"/>
    <w:rsid w:val="00775D28"/>
    <w:rsid w:val="00777A7C"/>
    <w:rsid w:val="00777B94"/>
    <w:rsid w:val="00777F86"/>
    <w:rsid w:val="0078156B"/>
    <w:rsid w:val="0078335C"/>
    <w:rsid w:val="00784D4C"/>
    <w:rsid w:val="0078707B"/>
    <w:rsid w:val="00787C1B"/>
    <w:rsid w:val="00790E9A"/>
    <w:rsid w:val="00791F9B"/>
    <w:rsid w:val="0079245C"/>
    <w:rsid w:val="00792FC7"/>
    <w:rsid w:val="00793613"/>
    <w:rsid w:val="00793FFA"/>
    <w:rsid w:val="00794377"/>
    <w:rsid w:val="00794A17"/>
    <w:rsid w:val="00796427"/>
    <w:rsid w:val="007970C6"/>
    <w:rsid w:val="007977B9"/>
    <w:rsid w:val="007A07EE"/>
    <w:rsid w:val="007A15B8"/>
    <w:rsid w:val="007A20AD"/>
    <w:rsid w:val="007A2157"/>
    <w:rsid w:val="007A2B18"/>
    <w:rsid w:val="007A389A"/>
    <w:rsid w:val="007A54DE"/>
    <w:rsid w:val="007A58B1"/>
    <w:rsid w:val="007A5D70"/>
    <w:rsid w:val="007A7656"/>
    <w:rsid w:val="007A7AE0"/>
    <w:rsid w:val="007B0D6E"/>
    <w:rsid w:val="007B1653"/>
    <w:rsid w:val="007B224F"/>
    <w:rsid w:val="007B2419"/>
    <w:rsid w:val="007B26AB"/>
    <w:rsid w:val="007B2A56"/>
    <w:rsid w:val="007B3D46"/>
    <w:rsid w:val="007B4914"/>
    <w:rsid w:val="007B51A2"/>
    <w:rsid w:val="007B5B38"/>
    <w:rsid w:val="007B5EE6"/>
    <w:rsid w:val="007B6477"/>
    <w:rsid w:val="007C22C9"/>
    <w:rsid w:val="007C3A8C"/>
    <w:rsid w:val="007C4103"/>
    <w:rsid w:val="007C6EC2"/>
    <w:rsid w:val="007C7E9B"/>
    <w:rsid w:val="007D24E2"/>
    <w:rsid w:val="007D3525"/>
    <w:rsid w:val="007D41D7"/>
    <w:rsid w:val="007D44E3"/>
    <w:rsid w:val="007D4F46"/>
    <w:rsid w:val="007D502A"/>
    <w:rsid w:val="007D519B"/>
    <w:rsid w:val="007D6222"/>
    <w:rsid w:val="007D6CC5"/>
    <w:rsid w:val="007D7B89"/>
    <w:rsid w:val="007D7DD7"/>
    <w:rsid w:val="007E0083"/>
    <w:rsid w:val="007E1CC3"/>
    <w:rsid w:val="007E1F87"/>
    <w:rsid w:val="007E2CD0"/>
    <w:rsid w:val="007E5663"/>
    <w:rsid w:val="007E71D9"/>
    <w:rsid w:val="007E76F6"/>
    <w:rsid w:val="007E7CAC"/>
    <w:rsid w:val="007F0AEE"/>
    <w:rsid w:val="007F1840"/>
    <w:rsid w:val="007F1F51"/>
    <w:rsid w:val="007F20B7"/>
    <w:rsid w:val="007F2146"/>
    <w:rsid w:val="007F2E24"/>
    <w:rsid w:val="007F3E78"/>
    <w:rsid w:val="007F5AC0"/>
    <w:rsid w:val="007F6B17"/>
    <w:rsid w:val="007F71F6"/>
    <w:rsid w:val="007F7336"/>
    <w:rsid w:val="007F7C3E"/>
    <w:rsid w:val="008025AF"/>
    <w:rsid w:val="008036CD"/>
    <w:rsid w:val="0080390E"/>
    <w:rsid w:val="00803C80"/>
    <w:rsid w:val="00804499"/>
    <w:rsid w:val="0080450A"/>
    <w:rsid w:val="00807E56"/>
    <w:rsid w:val="00810123"/>
    <w:rsid w:val="00811203"/>
    <w:rsid w:val="008113C0"/>
    <w:rsid w:val="00812397"/>
    <w:rsid w:val="0081273C"/>
    <w:rsid w:val="008134B5"/>
    <w:rsid w:val="0081359B"/>
    <w:rsid w:val="0081362E"/>
    <w:rsid w:val="00813BCD"/>
    <w:rsid w:val="00813CA0"/>
    <w:rsid w:val="00813F64"/>
    <w:rsid w:val="0081495A"/>
    <w:rsid w:val="008149C0"/>
    <w:rsid w:val="008153DA"/>
    <w:rsid w:val="00815C1A"/>
    <w:rsid w:val="00816185"/>
    <w:rsid w:val="008164C1"/>
    <w:rsid w:val="00816975"/>
    <w:rsid w:val="00816ADC"/>
    <w:rsid w:val="00816C54"/>
    <w:rsid w:val="0081748D"/>
    <w:rsid w:val="00817E04"/>
    <w:rsid w:val="008208AA"/>
    <w:rsid w:val="008208C8"/>
    <w:rsid w:val="00820CEF"/>
    <w:rsid w:val="00821FE2"/>
    <w:rsid w:val="00822378"/>
    <w:rsid w:val="00822D8B"/>
    <w:rsid w:val="00824C71"/>
    <w:rsid w:val="00824EE5"/>
    <w:rsid w:val="00826B7D"/>
    <w:rsid w:val="008308EF"/>
    <w:rsid w:val="00831C86"/>
    <w:rsid w:val="00832761"/>
    <w:rsid w:val="00833723"/>
    <w:rsid w:val="00833809"/>
    <w:rsid w:val="00833A76"/>
    <w:rsid w:val="00834656"/>
    <w:rsid w:val="00834F54"/>
    <w:rsid w:val="00835151"/>
    <w:rsid w:val="00835268"/>
    <w:rsid w:val="00835709"/>
    <w:rsid w:val="0083578F"/>
    <w:rsid w:val="00837694"/>
    <w:rsid w:val="008379BD"/>
    <w:rsid w:val="00837A65"/>
    <w:rsid w:val="00840310"/>
    <w:rsid w:val="00840C19"/>
    <w:rsid w:val="00842013"/>
    <w:rsid w:val="008437B4"/>
    <w:rsid w:val="00843849"/>
    <w:rsid w:val="008447F0"/>
    <w:rsid w:val="00845CF0"/>
    <w:rsid w:val="008463C9"/>
    <w:rsid w:val="00846B70"/>
    <w:rsid w:val="00846CEE"/>
    <w:rsid w:val="00847391"/>
    <w:rsid w:val="00847CCA"/>
    <w:rsid w:val="00847D20"/>
    <w:rsid w:val="0085047F"/>
    <w:rsid w:val="00851087"/>
    <w:rsid w:val="00851BA2"/>
    <w:rsid w:val="0085344E"/>
    <w:rsid w:val="00853B67"/>
    <w:rsid w:val="008549E9"/>
    <w:rsid w:val="008559E2"/>
    <w:rsid w:val="00856394"/>
    <w:rsid w:val="00856D8D"/>
    <w:rsid w:val="00860406"/>
    <w:rsid w:val="00860620"/>
    <w:rsid w:val="00860E98"/>
    <w:rsid w:val="0086128D"/>
    <w:rsid w:val="00862025"/>
    <w:rsid w:val="00862192"/>
    <w:rsid w:val="008624C9"/>
    <w:rsid w:val="008626B3"/>
    <w:rsid w:val="00863669"/>
    <w:rsid w:val="00863BE3"/>
    <w:rsid w:val="008651FA"/>
    <w:rsid w:val="00865769"/>
    <w:rsid w:val="008711E4"/>
    <w:rsid w:val="008729A0"/>
    <w:rsid w:val="008744FE"/>
    <w:rsid w:val="0087568E"/>
    <w:rsid w:val="00875B55"/>
    <w:rsid w:val="008800A3"/>
    <w:rsid w:val="0088047F"/>
    <w:rsid w:val="00881FE9"/>
    <w:rsid w:val="008822AF"/>
    <w:rsid w:val="00882654"/>
    <w:rsid w:val="008829A8"/>
    <w:rsid w:val="00882B0E"/>
    <w:rsid w:val="008832FB"/>
    <w:rsid w:val="00884AF5"/>
    <w:rsid w:val="008854F8"/>
    <w:rsid w:val="008856A2"/>
    <w:rsid w:val="00885977"/>
    <w:rsid w:val="00885AE9"/>
    <w:rsid w:val="008870A8"/>
    <w:rsid w:val="00887EE6"/>
    <w:rsid w:val="00887F49"/>
    <w:rsid w:val="008911DD"/>
    <w:rsid w:val="0089213A"/>
    <w:rsid w:val="00892693"/>
    <w:rsid w:val="00892967"/>
    <w:rsid w:val="00893829"/>
    <w:rsid w:val="00896426"/>
    <w:rsid w:val="00896703"/>
    <w:rsid w:val="008A0321"/>
    <w:rsid w:val="008A1591"/>
    <w:rsid w:val="008A16F4"/>
    <w:rsid w:val="008A21B5"/>
    <w:rsid w:val="008A2470"/>
    <w:rsid w:val="008A2EEC"/>
    <w:rsid w:val="008A31FA"/>
    <w:rsid w:val="008A3828"/>
    <w:rsid w:val="008A3B1B"/>
    <w:rsid w:val="008A49FB"/>
    <w:rsid w:val="008A4AE4"/>
    <w:rsid w:val="008A6B28"/>
    <w:rsid w:val="008A7C08"/>
    <w:rsid w:val="008B188A"/>
    <w:rsid w:val="008B2E97"/>
    <w:rsid w:val="008B3049"/>
    <w:rsid w:val="008B4B61"/>
    <w:rsid w:val="008B5B19"/>
    <w:rsid w:val="008B647D"/>
    <w:rsid w:val="008B66B1"/>
    <w:rsid w:val="008B6C45"/>
    <w:rsid w:val="008B7D0E"/>
    <w:rsid w:val="008B7E9D"/>
    <w:rsid w:val="008C0E1A"/>
    <w:rsid w:val="008C2DCB"/>
    <w:rsid w:val="008C44DA"/>
    <w:rsid w:val="008C48D4"/>
    <w:rsid w:val="008C4A5B"/>
    <w:rsid w:val="008C5504"/>
    <w:rsid w:val="008C5DC5"/>
    <w:rsid w:val="008C6E81"/>
    <w:rsid w:val="008D0595"/>
    <w:rsid w:val="008D06F7"/>
    <w:rsid w:val="008D245D"/>
    <w:rsid w:val="008D2AAF"/>
    <w:rsid w:val="008D4F4A"/>
    <w:rsid w:val="008D61C0"/>
    <w:rsid w:val="008D6707"/>
    <w:rsid w:val="008D6769"/>
    <w:rsid w:val="008D6BC5"/>
    <w:rsid w:val="008D6E2B"/>
    <w:rsid w:val="008E02E9"/>
    <w:rsid w:val="008E0D2E"/>
    <w:rsid w:val="008E20B5"/>
    <w:rsid w:val="008E395F"/>
    <w:rsid w:val="008E3C0F"/>
    <w:rsid w:val="008E4454"/>
    <w:rsid w:val="008E57F6"/>
    <w:rsid w:val="008E7BCB"/>
    <w:rsid w:val="008F0029"/>
    <w:rsid w:val="008F0404"/>
    <w:rsid w:val="008F0FF7"/>
    <w:rsid w:val="008F12A6"/>
    <w:rsid w:val="008F2957"/>
    <w:rsid w:val="008F2B8E"/>
    <w:rsid w:val="008F3B00"/>
    <w:rsid w:val="008F44EF"/>
    <w:rsid w:val="008F579D"/>
    <w:rsid w:val="008F592E"/>
    <w:rsid w:val="008F5A35"/>
    <w:rsid w:val="008F6B46"/>
    <w:rsid w:val="008F6CE9"/>
    <w:rsid w:val="008F77D2"/>
    <w:rsid w:val="008F78B9"/>
    <w:rsid w:val="008F7FF9"/>
    <w:rsid w:val="00900BC8"/>
    <w:rsid w:val="00902600"/>
    <w:rsid w:val="00904B06"/>
    <w:rsid w:val="00906225"/>
    <w:rsid w:val="0090662F"/>
    <w:rsid w:val="00907FEC"/>
    <w:rsid w:val="009112DE"/>
    <w:rsid w:val="00912AA5"/>
    <w:rsid w:val="00912EE3"/>
    <w:rsid w:val="00915665"/>
    <w:rsid w:val="00916366"/>
    <w:rsid w:val="0091680B"/>
    <w:rsid w:val="00917330"/>
    <w:rsid w:val="0091788D"/>
    <w:rsid w:val="009207A9"/>
    <w:rsid w:val="00920BD7"/>
    <w:rsid w:val="00921010"/>
    <w:rsid w:val="00921BE1"/>
    <w:rsid w:val="00923A14"/>
    <w:rsid w:val="00923BAF"/>
    <w:rsid w:val="0092502E"/>
    <w:rsid w:val="0093199B"/>
    <w:rsid w:val="009326D4"/>
    <w:rsid w:val="00932A8C"/>
    <w:rsid w:val="009330EA"/>
    <w:rsid w:val="009344C8"/>
    <w:rsid w:val="00934904"/>
    <w:rsid w:val="009363A1"/>
    <w:rsid w:val="009373E9"/>
    <w:rsid w:val="00937D55"/>
    <w:rsid w:val="00942238"/>
    <w:rsid w:val="00943B68"/>
    <w:rsid w:val="00944E26"/>
    <w:rsid w:val="00945223"/>
    <w:rsid w:val="00945579"/>
    <w:rsid w:val="00946EC1"/>
    <w:rsid w:val="00951091"/>
    <w:rsid w:val="009514C8"/>
    <w:rsid w:val="00951936"/>
    <w:rsid w:val="00951A75"/>
    <w:rsid w:val="00952630"/>
    <w:rsid w:val="00952DDA"/>
    <w:rsid w:val="00953853"/>
    <w:rsid w:val="00953F43"/>
    <w:rsid w:val="00954DEB"/>
    <w:rsid w:val="009550FA"/>
    <w:rsid w:val="0095532C"/>
    <w:rsid w:val="00956346"/>
    <w:rsid w:val="00956DE8"/>
    <w:rsid w:val="00956E2E"/>
    <w:rsid w:val="00956E77"/>
    <w:rsid w:val="00957631"/>
    <w:rsid w:val="009577D7"/>
    <w:rsid w:val="00957F9D"/>
    <w:rsid w:val="00960235"/>
    <w:rsid w:val="0096207B"/>
    <w:rsid w:val="00962CA4"/>
    <w:rsid w:val="00963C6B"/>
    <w:rsid w:val="009647B3"/>
    <w:rsid w:val="00964ACD"/>
    <w:rsid w:val="00966E30"/>
    <w:rsid w:val="0096760E"/>
    <w:rsid w:val="00971939"/>
    <w:rsid w:val="009725CE"/>
    <w:rsid w:val="00973640"/>
    <w:rsid w:val="00973648"/>
    <w:rsid w:val="0097544E"/>
    <w:rsid w:val="00980CE7"/>
    <w:rsid w:val="009817CA"/>
    <w:rsid w:val="00982DB2"/>
    <w:rsid w:val="00983014"/>
    <w:rsid w:val="00983159"/>
    <w:rsid w:val="00983257"/>
    <w:rsid w:val="009839D3"/>
    <w:rsid w:val="009839F5"/>
    <w:rsid w:val="00983E8A"/>
    <w:rsid w:val="009845B2"/>
    <w:rsid w:val="0098595F"/>
    <w:rsid w:val="009860BA"/>
    <w:rsid w:val="0098695D"/>
    <w:rsid w:val="00987877"/>
    <w:rsid w:val="00987C00"/>
    <w:rsid w:val="0099054E"/>
    <w:rsid w:val="00990F4E"/>
    <w:rsid w:val="0099196D"/>
    <w:rsid w:val="00992210"/>
    <w:rsid w:val="0099367B"/>
    <w:rsid w:val="009957C1"/>
    <w:rsid w:val="00995B76"/>
    <w:rsid w:val="00996135"/>
    <w:rsid w:val="00996441"/>
    <w:rsid w:val="00997574"/>
    <w:rsid w:val="009A0A25"/>
    <w:rsid w:val="009A0E72"/>
    <w:rsid w:val="009A1241"/>
    <w:rsid w:val="009A159D"/>
    <w:rsid w:val="009A29E5"/>
    <w:rsid w:val="009A36A7"/>
    <w:rsid w:val="009A4323"/>
    <w:rsid w:val="009A4E0B"/>
    <w:rsid w:val="009A4F1A"/>
    <w:rsid w:val="009A67F1"/>
    <w:rsid w:val="009A6B1E"/>
    <w:rsid w:val="009B0012"/>
    <w:rsid w:val="009B3988"/>
    <w:rsid w:val="009B4834"/>
    <w:rsid w:val="009B57FB"/>
    <w:rsid w:val="009B7B4D"/>
    <w:rsid w:val="009B7D88"/>
    <w:rsid w:val="009C05BC"/>
    <w:rsid w:val="009C19E7"/>
    <w:rsid w:val="009C241E"/>
    <w:rsid w:val="009C3DD7"/>
    <w:rsid w:val="009C4303"/>
    <w:rsid w:val="009C4383"/>
    <w:rsid w:val="009C5369"/>
    <w:rsid w:val="009C5A77"/>
    <w:rsid w:val="009C5D0B"/>
    <w:rsid w:val="009C6B57"/>
    <w:rsid w:val="009C7204"/>
    <w:rsid w:val="009C7399"/>
    <w:rsid w:val="009C7447"/>
    <w:rsid w:val="009D12D5"/>
    <w:rsid w:val="009D221D"/>
    <w:rsid w:val="009D25DA"/>
    <w:rsid w:val="009D2C55"/>
    <w:rsid w:val="009D2EBC"/>
    <w:rsid w:val="009D4269"/>
    <w:rsid w:val="009D5334"/>
    <w:rsid w:val="009D76CB"/>
    <w:rsid w:val="009D7766"/>
    <w:rsid w:val="009E054D"/>
    <w:rsid w:val="009E1214"/>
    <w:rsid w:val="009E134E"/>
    <w:rsid w:val="009E17CE"/>
    <w:rsid w:val="009E195C"/>
    <w:rsid w:val="009E22EC"/>
    <w:rsid w:val="009E26DE"/>
    <w:rsid w:val="009E29D1"/>
    <w:rsid w:val="009E4C74"/>
    <w:rsid w:val="009E54C6"/>
    <w:rsid w:val="009E5F07"/>
    <w:rsid w:val="009E5FEB"/>
    <w:rsid w:val="009E62D2"/>
    <w:rsid w:val="009E668D"/>
    <w:rsid w:val="009E67CF"/>
    <w:rsid w:val="009E73A5"/>
    <w:rsid w:val="009E761F"/>
    <w:rsid w:val="009E7DF8"/>
    <w:rsid w:val="009F0595"/>
    <w:rsid w:val="009F087A"/>
    <w:rsid w:val="009F0D38"/>
    <w:rsid w:val="009F18BD"/>
    <w:rsid w:val="009F1E21"/>
    <w:rsid w:val="009F24A0"/>
    <w:rsid w:val="009F290E"/>
    <w:rsid w:val="009F34A6"/>
    <w:rsid w:val="009F5508"/>
    <w:rsid w:val="009F5B51"/>
    <w:rsid w:val="009F6359"/>
    <w:rsid w:val="009F6511"/>
    <w:rsid w:val="009F6B0E"/>
    <w:rsid w:val="00A01B90"/>
    <w:rsid w:val="00A020C3"/>
    <w:rsid w:val="00A02F2B"/>
    <w:rsid w:val="00A03F28"/>
    <w:rsid w:val="00A04E51"/>
    <w:rsid w:val="00A05BB6"/>
    <w:rsid w:val="00A06236"/>
    <w:rsid w:val="00A06857"/>
    <w:rsid w:val="00A06FD8"/>
    <w:rsid w:val="00A07C58"/>
    <w:rsid w:val="00A07C5F"/>
    <w:rsid w:val="00A10261"/>
    <w:rsid w:val="00A11235"/>
    <w:rsid w:val="00A11BF7"/>
    <w:rsid w:val="00A120DC"/>
    <w:rsid w:val="00A13351"/>
    <w:rsid w:val="00A13F10"/>
    <w:rsid w:val="00A146BB"/>
    <w:rsid w:val="00A1563F"/>
    <w:rsid w:val="00A1566D"/>
    <w:rsid w:val="00A15763"/>
    <w:rsid w:val="00A16427"/>
    <w:rsid w:val="00A16728"/>
    <w:rsid w:val="00A16888"/>
    <w:rsid w:val="00A16BEE"/>
    <w:rsid w:val="00A16DD0"/>
    <w:rsid w:val="00A17476"/>
    <w:rsid w:val="00A176DE"/>
    <w:rsid w:val="00A20271"/>
    <w:rsid w:val="00A202BE"/>
    <w:rsid w:val="00A20C2F"/>
    <w:rsid w:val="00A21C1E"/>
    <w:rsid w:val="00A22620"/>
    <w:rsid w:val="00A24016"/>
    <w:rsid w:val="00A24493"/>
    <w:rsid w:val="00A25984"/>
    <w:rsid w:val="00A25DD0"/>
    <w:rsid w:val="00A26A12"/>
    <w:rsid w:val="00A270EA"/>
    <w:rsid w:val="00A27BAB"/>
    <w:rsid w:val="00A30C5C"/>
    <w:rsid w:val="00A31048"/>
    <w:rsid w:val="00A315F5"/>
    <w:rsid w:val="00A316C4"/>
    <w:rsid w:val="00A31733"/>
    <w:rsid w:val="00A32B96"/>
    <w:rsid w:val="00A345B4"/>
    <w:rsid w:val="00A34699"/>
    <w:rsid w:val="00A34A07"/>
    <w:rsid w:val="00A34C7D"/>
    <w:rsid w:val="00A360AE"/>
    <w:rsid w:val="00A36CCA"/>
    <w:rsid w:val="00A37072"/>
    <w:rsid w:val="00A37528"/>
    <w:rsid w:val="00A413F5"/>
    <w:rsid w:val="00A4380B"/>
    <w:rsid w:val="00A43E14"/>
    <w:rsid w:val="00A454C8"/>
    <w:rsid w:val="00A50BD1"/>
    <w:rsid w:val="00A50D41"/>
    <w:rsid w:val="00A51210"/>
    <w:rsid w:val="00A51D5E"/>
    <w:rsid w:val="00A522B7"/>
    <w:rsid w:val="00A52830"/>
    <w:rsid w:val="00A528F3"/>
    <w:rsid w:val="00A52BF2"/>
    <w:rsid w:val="00A54AAE"/>
    <w:rsid w:val="00A54BC8"/>
    <w:rsid w:val="00A55FBC"/>
    <w:rsid w:val="00A560F7"/>
    <w:rsid w:val="00A57279"/>
    <w:rsid w:val="00A60112"/>
    <w:rsid w:val="00A60FAF"/>
    <w:rsid w:val="00A6103C"/>
    <w:rsid w:val="00A62D67"/>
    <w:rsid w:val="00A62E99"/>
    <w:rsid w:val="00A63869"/>
    <w:rsid w:val="00A642AD"/>
    <w:rsid w:val="00A64744"/>
    <w:rsid w:val="00A6488F"/>
    <w:rsid w:val="00A6509B"/>
    <w:rsid w:val="00A65B0F"/>
    <w:rsid w:val="00A65B9F"/>
    <w:rsid w:val="00A65F7C"/>
    <w:rsid w:val="00A7077B"/>
    <w:rsid w:val="00A708BC"/>
    <w:rsid w:val="00A70C47"/>
    <w:rsid w:val="00A71C2D"/>
    <w:rsid w:val="00A71C6B"/>
    <w:rsid w:val="00A71EC7"/>
    <w:rsid w:val="00A7209A"/>
    <w:rsid w:val="00A72100"/>
    <w:rsid w:val="00A731B0"/>
    <w:rsid w:val="00A732A4"/>
    <w:rsid w:val="00A73DDC"/>
    <w:rsid w:val="00A74386"/>
    <w:rsid w:val="00A74A5C"/>
    <w:rsid w:val="00A75891"/>
    <w:rsid w:val="00A76B4A"/>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573C"/>
    <w:rsid w:val="00A85D0A"/>
    <w:rsid w:val="00A86077"/>
    <w:rsid w:val="00A8719B"/>
    <w:rsid w:val="00A8719E"/>
    <w:rsid w:val="00A87B09"/>
    <w:rsid w:val="00A90251"/>
    <w:rsid w:val="00A90352"/>
    <w:rsid w:val="00A90BD1"/>
    <w:rsid w:val="00A921AC"/>
    <w:rsid w:val="00A929DF"/>
    <w:rsid w:val="00AA0DDF"/>
    <w:rsid w:val="00AA0E68"/>
    <w:rsid w:val="00AA2062"/>
    <w:rsid w:val="00AA215B"/>
    <w:rsid w:val="00AA3339"/>
    <w:rsid w:val="00AA356D"/>
    <w:rsid w:val="00AA4775"/>
    <w:rsid w:val="00AA50A6"/>
    <w:rsid w:val="00AA64BD"/>
    <w:rsid w:val="00AB0308"/>
    <w:rsid w:val="00AB0EDD"/>
    <w:rsid w:val="00AB11D3"/>
    <w:rsid w:val="00AB1B91"/>
    <w:rsid w:val="00AB2217"/>
    <w:rsid w:val="00AB31B4"/>
    <w:rsid w:val="00AB427D"/>
    <w:rsid w:val="00AB43C3"/>
    <w:rsid w:val="00AB4E43"/>
    <w:rsid w:val="00AB5FB0"/>
    <w:rsid w:val="00AB6EDE"/>
    <w:rsid w:val="00AC0093"/>
    <w:rsid w:val="00AC05CB"/>
    <w:rsid w:val="00AC085D"/>
    <w:rsid w:val="00AC1BD3"/>
    <w:rsid w:val="00AC30C8"/>
    <w:rsid w:val="00AC34F4"/>
    <w:rsid w:val="00AC420C"/>
    <w:rsid w:val="00AC49B3"/>
    <w:rsid w:val="00AC4B39"/>
    <w:rsid w:val="00AC517E"/>
    <w:rsid w:val="00AC723E"/>
    <w:rsid w:val="00AC752C"/>
    <w:rsid w:val="00AC7548"/>
    <w:rsid w:val="00AD1451"/>
    <w:rsid w:val="00AD15F7"/>
    <w:rsid w:val="00AD1CDB"/>
    <w:rsid w:val="00AD2400"/>
    <w:rsid w:val="00AD27BC"/>
    <w:rsid w:val="00AD2ACE"/>
    <w:rsid w:val="00AD3552"/>
    <w:rsid w:val="00AD36FB"/>
    <w:rsid w:val="00AD3B8F"/>
    <w:rsid w:val="00AD42A0"/>
    <w:rsid w:val="00AD58DA"/>
    <w:rsid w:val="00AD5A41"/>
    <w:rsid w:val="00AD5B68"/>
    <w:rsid w:val="00AD5D0F"/>
    <w:rsid w:val="00AD68D8"/>
    <w:rsid w:val="00AE1150"/>
    <w:rsid w:val="00AE21C6"/>
    <w:rsid w:val="00AE29D5"/>
    <w:rsid w:val="00AE2FA7"/>
    <w:rsid w:val="00AE3A81"/>
    <w:rsid w:val="00AE3C87"/>
    <w:rsid w:val="00AE469E"/>
    <w:rsid w:val="00AE59EE"/>
    <w:rsid w:val="00AE6342"/>
    <w:rsid w:val="00AE6D9A"/>
    <w:rsid w:val="00AE7875"/>
    <w:rsid w:val="00AF0977"/>
    <w:rsid w:val="00AF102E"/>
    <w:rsid w:val="00AF16FB"/>
    <w:rsid w:val="00AF1BC4"/>
    <w:rsid w:val="00AF1BD7"/>
    <w:rsid w:val="00AF326A"/>
    <w:rsid w:val="00AF32AB"/>
    <w:rsid w:val="00AF3E10"/>
    <w:rsid w:val="00AF412C"/>
    <w:rsid w:val="00AF49C3"/>
    <w:rsid w:val="00AF5325"/>
    <w:rsid w:val="00AF551E"/>
    <w:rsid w:val="00AF5636"/>
    <w:rsid w:val="00AF76CB"/>
    <w:rsid w:val="00AF77FD"/>
    <w:rsid w:val="00B00970"/>
    <w:rsid w:val="00B037EE"/>
    <w:rsid w:val="00B03895"/>
    <w:rsid w:val="00B04AFC"/>
    <w:rsid w:val="00B05340"/>
    <w:rsid w:val="00B065F5"/>
    <w:rsid w:val="00B06FDC"/>
    <w:rsid w:val="00B07083"/>
    <w:rsid w:val="00B1014E"/>
    <w:rsid w:val="00B101BD"/>
    <w:rsid w:val="00B11616"/>
    <w:rsid w:val="00B11921"/>
    <w:rsid w:val="00B12A7E"/>
    <w:rsid w:val="00B13EF3"/>
    <w:rsid w:val="00B14410"/>
    <w:rsid w:val="00B15EFF"/>
    <w:rsid w:val="00B16119"/>
    <w:rsid w:val="00B16A15"/>
    <w:rsid w:val="00B179BD"/>
    <w:rsid w:val="00B2040B"/>
    <w:rsid w:val="00B20729"/>
    <w:rsid w:val="00B22461"/>
    <w:rsid w:val="00B22797"/>
    <w:rsid w:val="00B22C02"/>
    <w:rsid w:val="00B23D22"/>
    <w:rsid w:val="00B24261"/>
    <w:rsid w:val="00B24E09"/>
    <w:rsid w:val="00B2579F"/>
    <w:rsid w:val="00B25EF4"/>
    <w:rsid w:val="00B26A50"/>
    <w:rsid w:val="00B26E2B"/>
    <w:rsid w:val="00B27802"/>
    <w:rsid w:val="00B27C5C"/>
    <w:rsid w:val="00B27D81"/>
    <w:rsid w:val="00B3077E"/>
    <w:rsid w:val="00B31341"/>
    <w:rsid w:val="00B32AEB"/>
    <w:rsid w:val="00B373CB"/>
    <w:rsid w:val="00B373EB"/>
    <w:rsid w:val="00B37AA4"/>
    <w:rsid w:val="00B40273"/>
    <w:rsid w:val="00B41EB7"/>
    <w:rsid w:val="00B42F3F"/>
    <w:rsid w:val="00B436FC"/>
    <w:rsid w:val="00B437D1"/>
    <w:rsid w:val="00B43C80"/>
    <w:rsid w:val="00B43F9F"/>
    <w:rsid w:val="00B4413C"/>
    <w:rsid w:val="00B447B2"/>
    <w:rsid w:val="00B44BE2"/>
    <w:rsid w:val="00B450DA"/>
    <w:rsid w:val="00B463AB"/>
    <w:rsid w:val="00B47835"/>
    <w:rsid w:val="00B504D8"/>
    <w:rsid w:val="00B50503"/>
    <w:rsid w:val="00B50700"/>
    <w:rsid w:val="00B50CD6"/>
    <w:rsid w:val="00B512B2"/>
    <w:rsid w:val="00B520DC"/>
    <w:rsid w:val="00B53740"/>
    <w:rsid w:val="00B5397D"/>
    <w:rsid w:val="00B553CE"/>
    <w:rsid w:val="00B55712"/>
    <w:rsid w:val="00B55FD7"/>
    <w:rsid w:val="00B56106"/>
    <w:rsid w:val="00B5677D"/>
    <w:rsid w:val="00B56B36"/>
    <w:rsid w:val="00B575E3"/>
    <w:rsid w:val="00B57657"/>
    <w:rsid w:val="00B577FB"/>
    <w:rsid w:val="00B60873"/>
    <w:rsid w:val="00B6142F"/>
    <w:rsid w:val="00B63131"/>
    <w:rsid w:val="00B638E2"/>
    <w:rsid w:val="00B63AD6"/>
    <w:rsid w:val="00B63E4A"/>
    <w:rsid w:val="00B63F7B"/>
    <w:rsid w:val="00B64F11"/>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3B99"/>
    <w:rsid w:val="00B75A33"/>
    <w:rsid w:val="00B75D16"/>
    <w:rsid w:val="00B77862"/>
    <w:rsid w:val="00B77AA6"/>
    <w:rsid w:val="00B80A8A"/>
    <w:rsid w:val="00B81E34"/>
    <w:rsid w:val="00B8236C"/>
    <w:rsid w:val="00B8266B"/>
    <w:rsid w:val="00B858F5"/>
    <w:rsid w:val="00B8688B"/>
    <w:rsid w:val="00B9093F"/>
    <w:rsid w:val="00B90D51"/>
    <w:rsid w:val="00B90FA1"/>
    <w:rsid w:val="00B92771"/>
    <w:rsid w:val="00B9318E"/>
    <w:rsid w:val="00B94FA9"/>
    <w:rsid w:val="00B959FD"/>
    <w:rsid w:val="00BA097D"/>
    <w:rsid w:val="00BA2C26"/>
    <w:rsid w:val="00BA2FE2"/>
    <w:rsid w:val="00BA303A"/>
    <w:rsid w:val="00BA37B3"/>
    <w:rsid w:val="00BA3EC9"/>
    <w:rsid w:val="00BA543D"/>
    <w:rsid w:val="00BA54C8"/>
    <w:rsid w:val="00BA5B87"/>
    <w:rsid w:val="00BA5E10"/>
    <w:rsid w:val="00BA619D"/>
    <w:rsid w:val="00BA65B7"/>
    <w:rsid w:val="00BA69D6"/>
    <w:rsid w:val="00BA7364"/>
    <w:rsid w:val="00BA7DE8"/>
    <w:rsid w:val="00BB0869"/>
    <w:rsid w:val="00BB1037"/>
    <w:rsid w:val="00BB13D9"/>
    <w:rsid w:val="00BB1A1E"/>
    <w:rsid w:val="00BB2A55"/>
    <w:rsid w:val="00BB38D7"/>
    <w:rsid w:val="00BB42DD"/>
    <w:rsid w:val="00BB4EFC"/>
    <w:rsid w:val="00BB508C"/>
    <w:rsid w:val="00BB5199"/>
    <w:rsid w:val="00BB60FF"/>
    <w:rsid w:val="00BB75F7"/>
    <w:rsid w:val="00BB7B27"/>
    <w:rsid w:val="00BC0929"/>
    <w:rsid w:val="00BC09E6"/>
    <w:rsid w:val="00BC0E3F"/>
    <w:rsid w:val="00BC27B8"/>
    <w:rsid w:val="00BC2AE2"/>
    <w:rsid w:val="00BC33E5"/>
    <w:rsid w:val="00BC45B6"/>
    <w:rsid w:val="00BC4A99"/>
    <w:rsid w:val="00BC5F41"/>
    <w:rsid w:val="00BC71DC"/>
    <w:rsid w:val="00BC7E5C"/>
    <w:rsid w:val="00BD02A1"/>
    <w:rsid w:val="00BD044A"/>
    <w:rsid w:val="00BD0627"/>
    <w:rsid w:val="00BD0A93"/>
    <w:rsid w:val="00BD1929"/>
    <w:rsid w:val="00BD1EAB"/>
    <w:rsid w:val="00BD2BA1"/>
    <w:rsid w:val="00BD2BBC"/>
    <w:rsid w:val="00BD3BAD"/>
    <w:rsid w:val="00BD4FF7"/>
    <w:rsid w:val="00BD5D40"/>
    <w:rsid w:val="00BD5F7F"/>
    <w:rsid w:val="00BD641D"/>
    <w:rsid w:val="00BD6C11"/>
    <w:rsid w:val="00BD736C"/>
    <w:rsid w:val="00BD772A"/>
    <w:rsid w:val="00BE0179"/>
    <w:rsid w:val="00BE05E4"/>
    <w:rsid w:val="00BE0E95"/>
    <w:rsid w:val="00BE1655"/>
    <w:rsid w:val="00BE2210"/>
    <w:rsid w:val="00BE2B58"/>
    <w:rsid w:val="00BE2D1D"/>
    <w:rsid w:val="00BE42AE"/>
    <w:rsid w:val="00BE4760"/>
    <w:rsid w:val="00BE4C89"/>
    <w:rsid w:val="00BE742D"/>
    <w:rsid w:val="00BF015F"/>
    <w:rsid w:val="00BF0629"/>
    <w:rsid w:val="00BF06C1"/>
    <w:rsid w:val="00BF14AE"/>
    <w:rsid w:val="00BF2321"/>
    <w:rsid w:val="00BF2694"/>
    <w:rsid w:val="00BF281B"/>
    <w:rsid w:val="00BF2AC4"/>
    <w:rsid w:val="00BF2DE3"/>
    <w:rsid w:val="00BF356E"/>
    <w:rsid w:val="00BF480C"/>
    <w:rsid w:val="00BF6376"/>
    <w:rsid w:val="00BF7445"/>
    <w:rsid w:val="00C0040C"/>
    <w:rsid w:val="00C0245D"/>
    <w:rsid w:val="00C02EC6"/>
    <w:rsid w:val="00C03BF8"/>
    <w:rsid w:val="00C05E44"/>
    <w:rsid w:val="00C05EA4"/>
    <w:rsid w:val="00C071DC"/>
    <w:rsid w:val="00C07224"/>
    <w:rsid w:val="00C104E6"/>
    <w:rsid w:val="00C10FAA"/>
    <w:rsid w:val="00C112C0"/>
    <w:rsid w:val="00C130F3"/>
    <w:rsid w:val="00C143BC"/>
    <w:rsid w:val="00C14DE1"/>
    <w:rsid w:val="00C16A70"/>
    <w:rsid w:val="00C16E80"/>
    <w:rsid w:val="00C17020"/>
    <w:rsid w:val="00C17A0E"/>
    <w:rsid w:val="00C20623"/>
    <w:rsid w:val="00C20F91"/>
    <w:rsid w:val="00C21D74"/>
    <w:rsid w:val="00C23E87"/>
    <w:rsid w:val="00C24E8F"/>
    <w:rsid w:val="00C258A9"/>
    <w:rsid w:val="00C25AB1"/>
    <w:rsid w:val="00C25E63"/>
    <w:rsid w:val="00C26087"/>
    <w:rsid w:val="00C262D6"/>
    <w:rsid w:val="00C26AB8"/>
    <w:rsid w:val="00C26E3F"/>
    <w:rsid w:val="00C26EE6"/>
    <w:rsid w:val="00C2733F"/>
    <w:rsid w:val="00C27477"/>
    <w:rsid w:val="00C30275"/>
    <w:rsid w:val="00C31BAA"/>
    <w:rsid w:val="00C33748"/>
    <w:rsid w:val="00C34726"/>
    <w:rsid w:val="00C3499B"/>
    <w:rsid w:val="00C34B0B"/>
    <w:rsid w:val="00C34DB9"/>
    <w:rsid w:val="00C356F1"/>
    <w:rsid w:val="00C3666E"/>
    <w:rsid w:val="00C36BFA"/>
    <w:rsid w:val="00C37566"/>
    <w:rsid w:val="00C375D5"/>
    <w:rsid w:val="00C404AB"/>
    <w:rsid w:val="00C41056"/>
    <w:rsid w:val="00C423CC"/>
    <w:rsid w:val="00C42C47"/>
    <w:rsid w:val="00C433E1"/>
    <w:rsid w:val="00C43B36"/>
    <w:rsid w:val="00C43BF3"/>
    <w:rsid w:val="00C43E83"/>
    <w:rsid w:val="00C449B6"/>
    <w:rsid w:val="00C459BD"/>
    <w:rsid w:val="00C46C5C"/>
    <w:rsid w:val="00C47836"/>
    <w:rsid w:val="00C478A1"/>
    <w:rsid w:val="00C5014A"/>
    <w:rsid w:val="00C51DF4"/>
    <w:rsid w:val="00C52280"/>
    <w:rsid w:val="00C52833"/>
    <w:rsid w:val="00C52CF9"/>
    <w:rsid w:val="00C53A0B"/>
    <w:rsid w:val="00C55A3E"/>
    <w:rsid w:val="00C56ED0"/>
    <w:rsid w:val="00C602CA"/>
    <w:rsid w:val="00C60916"/>
    <w:rsid w:val="00C614BC"/>
    <w:rsid w:val="00C61DC0"/>
    <w:rsid w:val="00C6306E"/>
    <w:rsid w:val="00C632A9"/>
    <w:rsid w:val="00C63A26"/>
    <w:rsid w:val="00C6567A"/>
    <w:rsid w:val="00C656D1"/>
    <w:rsid w:val="00C65DF8"/>
    <w:rsid w:val="00C662DD"/>
    <w:rsid w:val="00C663B9"/>
    <w:rsid w:val="00C67307"/>
    <w:rsid w:val="00C70762"/>
    <w:rsid w:val="00C708DF"/>
    <w:rsid w:val="00C73802"/>
    <w:rsid w:val="00C77B66"/>
    <w:rsid w:val="00C80D21"/>
    <w:rsid w:val="00C80F82"/>
    <w:rsid w:val="00C8158B"/>
    <w:rsid w:val="00C81815"/>
    <w:rsid w:val="00C83294"/>
    <w:rsid w:val="00C839A3"/>
    <w:rsid w:val="00C83C91"/>
    <w:rsid w:val="00C843CA"/>
    <w:rsid w:val="00C84644"/>
    <w:rsid w:val="00C84665"/>
    <w:rsid w:val="00C859E8"/>
    <w:rsid w:val="00C864D0"/>
    <w:rsid w:val="00C87820"/>
    <w:rsid w:val="00C9165E"/>
    <w:rsid w:val="00C9261E"/>
    <w:rsid w:val="00C92827"/>
    <w:rsid w:val="00C9395F"/>
    <w:rsid w:val="00C941FE"/>
    <w:rsid w:val="00C9429B"/>
    <w:rsid w:val="00C947AD"/>
    <w:rsid w:val="00C94EED"/>
    <w:rsid w:val="00C97622"/>
    <w:rsid w:val="00C97946"/>
    <w:rsid w:val="00C97C80"/>
    <w:rsid w:val="00CA01CB"/>
    <w:rsid w:val="00CA0BC5"/>
    <w:rsid w:val="00CA1183"/>
    <w:rsid w:val="00CA1664"/>
    <w:rsid w:val="00CA1C48"/>
    <w:rsid w:val="00CA1E3F"/>
    <w:rsid w:val="00CA2180"/>
    <w:rsid w:val="00CA274E"/>
    <w:rsid w:val="00CA3A82"/>
    <w:rsid w:val="00CA5903"/>
    <w:rsid w:val="00CA6B5E"/>
    <w:rsid w:val="00CA7807"/>
    <w:rsid w:val="00CB1699"/>
    <w:rsid w:val="00CB196F"/>
    <w:rsid w:val="00CB2125"/>
    <w:rsid w:val="00CB2732"/>
    <w:rsid w:val="00CB3057"/>
    <w:rsid w:val="00CB33B7"/>
    <w:rsid w:val="00CB3496"/>
    <w:rsid w:val="00CB4DA9"/>
    <w:rsid w:val="00CB548C"/>
    <w:rsid w:val="00CB5945"/>
    <w:rsid w:val="00CB6463"/>
    <w:rsid w:val="00CB737E"/>
    <w:rsid w:val="00CC0407"/>
    <w:rsid w:val="00CC0D20"/>
    <w:rsid w:val="00CC0E33"/>
    <w:rsid w:val="00CC1478"/>
    <w:rsid w:val="00CC16B5"/>
    <w:rsid w:val="00CC1FD8"/>
    <w:rsid w:val="00CC3147"/>
    <w:rsid w:val="00CC333B"/>
    <w:rsid w:val="00CC3ADB"/>
    <w:rsid w:val="00CC4AE2"/>
    <w:rsid w:val="00CC5F82"/>
    <w:rsid w:val="00CC6E50"/>
    <w:rsid w:val="00CC71E5"/>
    <w:rsid w:val="00CC7538"/>
    <w:rsid w:val="00CC7AB8"/>
    <w:rsid w:val="00CC7EDA"/>
    <w:rsid w:val="00CD0088"/>
    <w:rsid w:val="00CD015F"/>
    <w:rsid w:val="00CD154D"/>
    <w:rsid w:val="00CD1F5E"/>
    <w:rsid w:val="00CD20A5"/>
    <w:rsid w:val="00CD3AAB"/>
    <w:rsid w:val="00CD49EF"/>
    <w:rsid w:val="00CD4BF4"/>
    <w:rsid w:val="00CD5B98"/>
    <w:rsid w:val="00CD6FBD"/>
    <w:rsid w:val="00CD75B8"/>
    <w:rsid w:val="00CE0A45"/>
    <w:rsid w:val="00CE0F67"/>
    <w:rsid w:val="00CE1883"/>
    <w:rsid w:val="00CE26C6"/>
    <w:rsid w:val="00CE2798"/>
    <w:rsid w:val="00CE2FFD"/>
    <w:rsid w:val="00CE458B"/>
    <w:rsid w:val="00CE459E"/>
    <w:rsid w:val="00CE5016"/>
    <w:rsid w:val="00CE502A"/>
    <w:rsid w:val="00CE5F4C"/>
    <w:rsid w:val="00CE5F5B"/>
    <w:rsid w:val="00CE7B40"/>
    <w:rsid w:val="00CE7D3B"/>
    <w:rsid w:val="00CF033D"/>
    <w:rsid w:val="00CF1026"/>
    <w:rsid w:val="00CF15CC"/>
    <w:rsid w:val="00CF1882"/>
    <w:rsid w:val="00CF3749"/>
    <w:rsid w:val="00CF54DC"/>
    <w:rsid w:val="00CF54F3"/>
    <w:rsid w:val="00CF5E63"/>
    <w:rsid w:val="00CF6118"/>
    <w:rsid w:val="00CF6835"/>
    <w:rsid w:val="00CF76F7"/>
    <w:rsid w:val="00D00835"/>
    <w:rsid w:val="00D009D9"/>
    <w:rsid w:val="00D01AB2"/>
    <w:rsid w:val="00D0247E"/>
    <w:rsid w:val="00D02C25"/>
    <w:rsid w:val="00D04246"/>
    <w:rsid w:val="00D06C46"/>
    <w:rsid w:val="00D0791A"/>
    <w:rsid w:val="00D103B9"/>
    <w:rsid w:val="00D11659"/>
    <w:rsid w:val="00D13F3C"/>
    <w:rsid w:val="00D14838"/>
    <w:rsid w:val="00D14D66"/>
    <w:rsid w:val="00D17817"/>
    <w:rsid w:val="00D206D9"/>
    <w:rsid w:val="00D20877"/>
    <w:rsid w:val="00D213B7"/>
    <w:rsid w:val="00D21626"/>
    <w:rsid w:val="00D219BB"/>
    <w:rsid w:val="00D21F40"/>
    <w:rsid w:val="00D21F87"/>
    <w:rsid w:val="00D222D5"/>
    <w:rsid w:val="00D226C6"/>
    <w:rsid w:val="00D23D4B"/>
    <w:rsid w:val="00D24BEA"/>
    <w:rsid w:val="00D25DE7"/>
    <w:rsid w:val="00D25FB5"/>
    <w:rsid w:val="00D266F8"/>
    <w:rsid w:val="00D2718D"/>
    <w:rsid w:val="00D27F02"/>
    <w:rsid w:val="00D3084A"/>
    <w:rsid w:val="00D30F55"/>
    <w:rsid w:val="00D31E80"/>
    <w:rsid w:val="00D31EB3"/>
    <w:rsid w:val="00D3262F"/>
    <w:rsid w:val="00D33092"/>
    <w:rsid w:val="00D330E5"/>
    <w:rsid w:val="00D331AF"/>
    <w:rsid w:val="00D335AC"/>
    <w:rsid w:val="00D33F69"/>
    <w:rsid w:val="00D353B3"/>
    <w:rsid w:val="00D3602C"/>
    <w:rsid w:val="00D361F7"/>
    <w:rsid w:val="00D363EF"/>
    <w:rsid w:val="00D366AF"/>
    <w:rsid w:val="00D36E00"/>
    <w:rsid w:val="00D378C9"/>
    <w:rsid w:val="00D40F5B"/>
    <w:rsid w:val="00D41E89"/>
    <w:rsid w:val="00D42975"/>
    <w:rsid w:val="00D429C2"/>
    <w:rsid w:val="00D4339C"/>
    <w:rsid w:val="00D43994"/>
    <w:rsid w:val="00D442E3"/>
    <w:rsid w:val="00D44F68"/>
    <w:rsid w:val="00D452A2"/>
    <w:rsid w:val="00D4568D"/>
    <w:rsid w:val="00D46C51"/>
    <w:rsid w:val="00D47F05"/>
    <w:rsid w:val="00D52018"/>
    <w:rsid w:val="00D537F4"/>
    <w:rsid w:val="00D542E0"/>
    <w:rsid w:val="00D543DE"/>
    <w:rsid w:val="00D55454"/>
    <w:rsid w:val="00D5657D"/>
    <w:rsid w:val="00D57FC0"/>
    <w:rsid w:val="00D60A7B"/>
    <w:rsid w:val="00D60FB7"/>
    <w:rsid w:val="00D6194A"/>
    <w:rsid w:val="00D61EE0"/>
    <w:rsid w:val="00D620DE"/>
    <w:rsid w:val="00D637CF"/>
    <w:rsid w:val="00D63857"/>
    <w:rsid w:val="00D644A6"/>
    <w:rsid w:val="00D649A1"/>
    <w:rsid w:val="00D6574F"/>
    <w:rsid w:val="00D67C16"/>
    <w:rsid w:val="00D67E90"/>
    <w:rsid w:val="00D7046E"/>
    <w:rsid w:val="00D7080B"/>
    <w:rsid w:val="00D71690"/>
    <w:rsid w:val="00D72161"/>
    <w:rsid w:val="00D7294E"/>
    <w:rsid w:val="00D7296F"/>
    <w:rsid w:val="00D72EE2"/>
    <w:rsid w:val="00D734A0"/>
    <w:rsid w:val="00D742C6"/>
    <w:rsid w:val="00D7431B"/>
    <w:rsid w:val="00D74841"/>
    <w:rsid w:val="00D74CFF"/>
    <w:rsid w:val="00D756A7"/>
    <w:rsid w:val="00D75BF3"/>
    <w:rsid w:val="00D76E65"/>
    <w:rsid w:val="00D77619"/>
    <w:rsid w:val="00D8066B"/>
    <w:rsid w:val="00D818B0"/>
    <w:rsid w:val="00D834D9"/>
    <w:rsid w:val="00D83CAE"/>
    <w:rsid w:val="00D8441E"/>
    <w:rsid w:val="00D84FB9"/>
    <w:rsid w:val="00D85B61"/>
    <w:rsid w:val="00D85F75"/>
    <w:rsid w:val="00D86D6C"/>
    <w:rsid w:val="00D871FB"/>
    <w:rsid w:val="00D90692"/>
    <w:rsid w:val="00D90702"/>
    <w:rsid w:val="00D907C5"/>
    <w:rsid w:val="00D90912"/>
    <w:rsid w:val="00D91566"/>
    <w:rsid w:val="00D91BF0"/>
    <w:rsid w:val="00D92103"/>
    <w:rsid w:val="00D92C0E"/>
    <w:rsid w:val="00D92C69"/>
    <w:rsid w:val="00D932B4"/>
    <w:rsid w:val="00D9652F"/>
    <w:rsid w:val="00D96ACA"/>
    <w:rsid w:val="00D96D78"/>
    <w:rsid w:val="00D9784D"/>
    <w:rsid w:val="00DA066C"/>
    <w:rsid w:val="00DA1956"/>
    <w:rsid w:val="00DA2E48"/>
    <w:rsid w:val="00DA34A8"/>
    <w:rsid w:val="00DA3A77"/>
    <w:rsid w:val="00DA3CB1"/>
    <w:rsid w:val="00DA54DC"/>
    <w:rsid w:val="00DA6E1D"/>
    <w:rsid w:val="00DA70C0"/>
    <w:rsid w:val="00DA7F55"/>
    <w:rsid w:val="00DB02B8"/>
    <w:rsid w:val="00DB0E00"/>
    <w:rsid w:val="00DB1036"/>
    <w:rsid w:val="00DB14AD"/>
    <w:rsid w:val="00DB17F2"/>
    <w:rsid w:val="00DB2603"/>
    <w:rsid w:val="00DB35A8"/>
    <w:rsid w:val="00DB421C"/>
    <w:rsid w:val="00DB466A"/>
    <w:rsid w:val="00DB54C1"/>
    <w:rsid w:val="00DB5DF2"/>
    <w:rsid w:val="00DB70CE"/>
    <w:rsid w:val="00DB75C8"/>
    <w:rsid w:val="00DB782E"/>
    <w:rsid w:val="00DC0C1C"/>
    <w:rsid w:val="00DC180D"/>
    <w:rsid w:val="00DC18D6"/>
    <w:rsid w:val="00DC1E5E"/>
    <w:rsid w:val="00DC2784"/>
    <w:rsid w:val="00DC341F"/>
    <w:rsid w:val="00DC3F72"/>
    <w:rsid w:val="00DC4F6E"/>
    <w:rsid w:val="00DC59CA"/>
    <w:rsid w:val="00DC699C"/>
    <w:rsid w:val="00DC718D"/>
    <w:rsid w:val="00DD13F6"/>
    <w:rsid w:val="00DD1A36"/>
    <w:rsid w:val="00DD280C"/>
    <w:rsid w:val="00DD2BF2"/>
    <w:rsid w:val="00DD325B"/>
    <w:rsid w:val="00DD3AD1"/>
    <w:rsid w:val="00DD46BD"/>
    <w:rsid w:val="00DD53CA"/>
    <w:rsid w:val="00DD5FA1"/>
    <w:rsid w:val="00DD7162"/>
    <w:rsid w:val="00DD79B4"/>
    <w:rsid w:val="00DE1D68"/>
    <w:rsid w:val="00DE2711"/>
    <w:rsid w:val="00DE29E5"/>
    <w:rsid w:val="00DE3D13"/>
    <w:rsid w:val="00DE4BBC"/>
    <w:rsid w:val="00DE50D6"/>
    <w:rsid w:val="00DE5808"/>
    <w:rsid w:val="00DE5BB8"/>
    <w:rsid w:val="00DE662F"/>
    <w:rsid w:val="00DE6C0A"/>
    <w:rsid w:val="00DF0322"/>
    <w:rsid w:val="00DF069E"/>
    <w:rsid w:val="00DF0ADD"/>
    <w:rsid w:val="00DF12AD"/>
    <w:rsid w:val="00DF217A"/>
    <w:rsid w:val="00DF25C4"/>
    <w:rsid w:val="00DF2815"/>
    <w:rsid w:val="00DF2C59"/>
    <w:rsid w:val="00DF4039"/>
    <w:rsid w:val="00DF4698"/>
    <w:rsid w:val="00DF46CE"/>
    <w:rsid w:val="00DF4789"/>
    <w:rsid w:val="00DF68C1"/>
    <w:rsid w:val="00DF7CDF"/>
    <w:rsid w:val="00E003F2"/>
    <w:rsid w:val="00E004C5"/>
    <w:rsid w:val="00E00C5D"/>
    <w:rsid w:val="00E06E7C"/>
    <w:rsid w:val="00E10234"/>
    <w:rsid w:val="00E10A94"/>
    <w:rsid w:val="00E112A3"/>
    <w:rsid w:val="00E11A36"/>
    <w:rsid w:val="00E12FC3"/>
    <w:rsid w:val="00E1404E"/>
    <w:rsid w:val="00E152B0"/>
    <w:rsid w:val="00E156BE"/>
    <w:rsid w:val="00E20636"/>
    <w:rsid w:val="00E20AE2"/>
    <w:rsid w:val="00E20D81"/>
    <w:rsid w:val="00E211A3"/>
    <w:rsid w:val="00E22CD9"/>
    <w:rsid w:val="00E22F5C"/>
    <w:rsid w:val="00E2300F"/>
    <w:rsid w:val="00E233CA"/>
    <w:rsid w:val="00E26617"/>
    <w:rsid w:val="00E26626"/>
    <w:rsid w:val="00E3163C"/>
    <w:rsid w:val="00E3185C"/>
    <w:rsid w:val="00E31DC7"/>
    <w:rsid w:val="00E32EFC"/>
    <w:rsid w:val="00E3368C"/>
    <w:rsid w:val="00E33E11"/>
    <w:rsid w:val="00E3524E"/>
    <w:rsid w:val="00E360FE"/>
    <w:rsid w:val="00E36341"/>
    <w:rsid w:val="00E36B2A"/>
    <w:rsid w:val="00E36D0E"/>
    <w:rsid w:val="00E37495"/>
    <w:rsid w:val="00E41D14"/>
    <w:rsid w:val="00E41DE8"/>
    <w:rsid w:val="00E4259A"/>
    <w:rsid w:val="00E42A42"/>
    <w:rsid w:val="00E42BD5"/>
    <w:rsid w:val="00E42FD9"/>
    <w:rsid w:val="00E435D3"/>
    <w:rsid w:val="00E44D22"/>
    <w:rsid w:val="00E459B9"/>
    <w:rsid w:val="00E45E58"/>
    <w:rsid w:val="00E469EF"/>
    <w:rsid w:val="00E47337"/>
    <w:rsid w:val="00E478ED"/>
    <w:rsid w:val="00E47916"/>
    <w:rsid w:val="00E47D66"/>
    <w:rsid w:val="00E50D22"/>
    <w:rsid w:val="00E51497"/>
    <w:rsid w:val="00E51C18"/>
    <w:rsid w:val="00E531D7"/>
    <w:rsid w:val="00E539D3"/>
    <w:rsid w:val="00E5499F"/>
    <w:rsid w:val="00E55AF1"/>
    <w:rsid w:val="00E57B38"/>
    <w:rsid w:val="00E60071"/>
    <w:rsid w:val="00E61782"/>
    <w:rsid w:val="00E61A41"/>
    <w:rsid w:val="00E622A0"/>
    <w:rsid w:val="00E6320B"/>
    <w:rsid w:val="00E63B4E"/>
    <w:rsid w:val="00E63E04"/>
    <w:rsid w:val="00E6550F"/>
    <w:rsid w:val="00E704D5"/>
    <w:rsid w:val="00E71425"/>
    <w:rsid w:val="00E7232E"/>
    <w:rsid w:val="00E74842"/>
    <w:rsid w:val="00E751DB"/>
    <w:rsid w:val="00E75F4C"/>
    <w:rsid w:val="00E7715A"/>
    <w:rsid w:val="00E776DC"/>
    <w:rsid w:val="00E80260"/>
    <w:rsid w:val="00E8054E"/>
    <w:rsid w:val="00E80B8A"/>
    <w:rsid w:val="00E813FF"/>
    <w:rsid w:val="00E8336D"/>
    <w:rsid w:val="00E84623"/>
    <w:rsid w:val="00E84DE9"/>
    <w:rsid w:val="00E8509C"/>
    <w:rsid w:val="00E85273"/>
    <w:rsid w:val="00E855C9"/>
    <w:rsid w:val="00E85FC7"/>
    <w:rsid w:val="00E86C6C"/>
    <w:rsid w:val="00E9023B"/>
    <w:rsid w:val="00E90B49"/>
    <w:rsid w:val="00E90EB0"/>
    <w:rsid w:val="00E91228"/>
    <w:rsid w:val="00E91C26"/>
    <w:rsid w:val="00E926B3"/>
    <w:rsid w:val="00E928E1"/>
    <w:rsid w:val="00E93B2B"/>
    <w:rsid w:val="00E93E11"/>
    <w:rsid w:val="00E940F0"/>
    <w:rsid w:val="00E944F6"/>
    <w:rsid w:val="00E94833"/>
    <w:rsid w:val="00E9626F"/>
    <w:rsid w:val="00E979F1"/>
    <w:rsid w:val="00EA008D"/>
    <w:rsid w:val="00EA1167"/>
    <w:rsid w:val="00EA2E45"/>
    <w:rsid w:val="00EA3ADF"/>
    <w:rsid w:val="00EA4450"/>
    <w:rsid w:val="00EA71FE"/>
    <w:rsid w:val="00EA7C32"/>
    <w:rsid w:val="00EB1185"/>
    <w:rsid w:val="00EB12C9"/>
    <w:rsid w:val="00EB21E6"/>
    <w:rsid w:val="00EB3483"/>
    <w:rsid w:val="00EB474F"/>
    <w:rsid w:val="00EB5A38"/>
    <w:rsid w:val="00EB67EC"/>
    <w:rsid w:val="00EB6CCF"/>
    <w:rsid w:val="00EB76C8"/>
    <w:rsid w:val="00EB7CB9"/>
    <w:rsid w:val="00EC0C5B"/>
    <w:rsid w:val="00EC1547"/>
    <w:rsid w:val="00EC23C6"/>
    <w:rsid w:val="00EC3044"/>
    <w:rsid w:val="00EC4046"/>
    <w:rsid w:val="00EC49FB"/>
    <w:rsid w:val="00EC4B09"/>
    <w:rsid w:val="00EC6260"/>
    <w:rsid w:val="00EC6848"/>
    <w:rsid w:val="00ED1213"/>
    <w:rsid w:val="00ED14C5"/>
    <w:rsid w:val="00ED1700"/>
    <w:rsid w:val="00ED1C78"/>
    <w:rsid w:val="00ED5BDB"/>
    <w:rsid w:val="00ED6F46"/>
    <w:rsid w:val="00ED7A61"/>
    <w:rsid w:val="00ED7C89"/>
    <w:rsid w:val="00EE039B"/>
    <w:rsid w:val="00EE20E1"/>
    <w:rsid w:val="00EE302D"/>
    <w:rsid w:val="00EE38C5"/>
    <w:rsid w:val="00EE4581"/>
    <w:rsid w:val="00EE50F2"/>
    <w:rsid w:val="00EE6E28"/>
    <w:rsid w:val="00EE710B"/>
    <w:rsid w:val="00EE7A25"/>
    <w:rsid w:val="00EE7E39"/>
    <w:rsid w:val="00EF0DE7"/>
    <w:rsid w:val="00EF1410"/>
    <w:rsid w:val="00EF2C00"/>
    <w:rsid w:val="00EF2E75"/>
    <w:rsid w:val="00EF3533"/>
    <w:rsid w:val="00EF38AE"/>
    <w:rsid w:val="00EF538F"/>
    <w:rsid w:val="00EF572D"/>
    <w:rsid w:val="00EF62E3"/>
    <w:rsid w:val="00EF734A"/>
    <w:rsid w:val="00F00CAD"/>
    <w:rsid w:val="00F03655"/>
    <w:rsid w:val="00F038C9"/>
    <w:rsid w:val="00F04CC5"/>
    <w:rsid w:val="00F05A76"/>
    <w:rsid w:val="00F1016D"/>
    <w:rsid w:val="00F1056F"/>
    <w:rsid w:val="00F12672"/>
    <w:rsid w:val="00F13208"/>
    <w:rsid w:val="00F14CA3"/>
    <w:rsid w:val="00F1511C"/>
    <w:rsid w:val="00F156C5"/>
    <w:rsid w:val="00F16DBD"/>
    <w:rsid w:val="00F215E3"/>
    <w:rsid w:val="00F23050"/>
    <w:rsid w:val="00F23F22"/>
    <w:rsid w:val="00F24015"/>
    <w:rsid w:val="00F26F74"/>
    <w:rsid w:val="00F3011F"/>
    <w:rsid w:val="00F301D0"/>
    <w:rsid w:val="00F302A5"/>
    <w:rsid w:val="00F307C9"/>
    <w:rsid w:val="00F30F90"/>
    <w:rsid w:val="00F310F7"/>
    <w:rsid w:val="00F320C6"/>
    <w:rsid w:val="00F33CA2"/>
    <w:rsid w:val="00F35271"/>
    <w:rsid w:val="00F355BB"/>
    <w:rsid w:val="00F361A6"/>
    <w:rsid w:val="00F36297"/>
    <w:rsid w:val="00F36CA5"/>
    <w:rsid w:val="00F42739"/>
    <w:rsid w:val="00F4286E"/>
    <w:rsid w:val="00F43741"/>
    <w:rsid w:val="00F44F4B"/>
    <w:rsid w:val="00F4505F"/>
    <w:rsid w:val="00F4560B"/>
    <w:rsid w:val="00F46A5A"/>
    <w:rsid w:val="00F4787F"/>
    <w:rsid w:val="00F51CAF"/>
    <w:rsid w:val="00F5397E"/>
    <w:rsid w:val="00F55616"/>
    <w:rsid w:val="00F56019"/>
    <w:rsid w:val="00F606F5"/>
    <w:rsid w:val="00F636C1"/>
    <w:rsid w:val="00F6390B"/>
    <w:rsid w:val="00F63D0B"/>
    <w:rsid w:val="00F641B0"/>
    <w:rsid w:val="00F6482A"/>
    <w:rsid w:val="00F650D2"/>
    <w:rsid w:val="00F66AF1"/>
    <w:rsid w:val="00F67041"/>
    <w:rsid w:val="00F67318"/>
    <w:rsid w:val="00F67F39"/>
    <w:rsid w:val="00F70309"/>
    <w:rsid w:val="00F7070A"/>
    <w:rsid w:val="00F70CFF"/>
    <w:rsid w:val="00F71091"/>
    <w:rsid w:val="00F7137A"/>
    <w:rsid w:val="00F71C80"/>
    <w:rsid w:val="00F74B1D"/>
    <w:rsid w:val="00F757DA"/>
    <w:rsid w:val="00F75F5B"/>
    <w:rsid w:val="00F76F8A"/>
    <w:rsid w:val="00F77DC9"/>
    <w:rsid w:val="00F77F68"/>
    <w:rsid w:val="00F822AE"/>
    <w:rsid w:val="00F825BC"/>
    <w:rsid w:val="00F82B0A"/>
    <w:rsid w:val="00F8386F"/>
    <w:rsid w:val="00F84467"/>
    <w:rsid w:val="00F85930"/>
    <w:rsid w:val="00F8790C"/>
    <w:rsid w:val="00F9028F"/>
    <w:rsid w:val="00F90582"/>
    <w:rsid w:val="00F91B50"/>
    <w:rsid w:val="00F924EF"/>
    <w:rsid w:val="00F93223"/>
    <w:rsid w:val="00F94121"/>
    <w:rsid w:val="00F95F02"/>
    <w:rsid w:val="00F97ADA"/>
    <w:rsid w:val="00F97F6B"/>
    <w:rsid w:val="00FA3FE4"/>
    <w:rsid w:val="00FA4373"/>
    <w:rsid w:val="00FA56BB"/>
    <w:rsid w:val="00FA5B24"/>
    <w:rsid w:val="00FA5DC3"/>
    <w:rsid w:val="00FA61AF"/>
    <w:rsid w:val="00FA6BC1"/>
    <w:rsid w:val="00FA72FE"/>
    <w:rsid w:val="00FA743B"/>
    <w:rsid w:val="00FB1D24"/>
    <w:rsid w:val="00FB288C"/>
    <w:rsid w:val="00FB2D32"/>
    <w:rsid w:val="00FB3987"/>
    <w:rsid w:val="00FB3C1F"/>
    <w:rsid w:val="00FB4D66"/>
    <w:rsid w:val="00FB4DF4"/>
    <w:rsid w:val="00FB5F60"/>
    <w:rsid w:val="00FB6302"/>
    <w:rsid w:val="00FB6567"/>
    <w:rsid w:val="00FB6F18"/>
    <w:rsid w:val="00FC1297"/>
    <w:rsid w:val="00FC1D38"/>
    <w:rsid w:val="00FC1E3D"/>
    <w:rsid w:val="00FC2A0B"/>
    <w:rsid w:val="00FC4007"/>
    <w:rsid w:val="00FC47A3"/>
    <w:rsid w:val="00FC4C9C"/>
    <w:rsid w:val="00FC5D33"/>
    <w:rsid w:val="00FD0A70"/>
    <w:rsid w:val="00FD232B"/>
    <w:rsid w:val="00FD28BA"/>
    <w:rsid w:val="00FD2ACE"/>
    <w:rsid w:val="00FD3B32"/>
    <w:rsid w:val="00FD3D4A"/>
    <w:rsid w:val="00FD59FA"/>
    <w:rsid w:val="00FD6394"/>
    <w:rsid w:val="00FD721F"/>
    <w:rsid w:val="00FD73A1"/>
    <w:rsid w:val="00FD7F13"/>
    <w:rsid w:val="00FE008F"/>
    <w:rsid w:val="00FE1753"/>
    <w:rsid w:val="00FE1F75"/>
    <w:rsid w:val="00FE29F5"/>
    <w:rsid w:val="00FE36AA"/>
    <w:rsid w:val="00FE51A4"/>
    <w:rsid w:val="00FE5B21"/>
    <w:rsid w:val="00FE5DBB"/>
    <w:rsid w:val="00FE61DD"/>
    <w:rsid w:val="00FE77DA"/>
    <w:rsid w:val="00FF0D81"/>
    <w:rsid w:val="00FF15A2"/>
    <w:rsid w:val="00FF280B"/>
    <w:rsid w:val="00FF34FC"/>
    <w:rsid w:val="00FF3A10"/>
    <w:rsid w:val="00FF3B2B"/>
    <w:rsid w:val="00FF4036"/>
    <w:rsid w:val="00FF41D4"/>
    <w:rsid w:val="00FF42C3"/>
    <w:rsid w:val="00FF5797"/>
    <w:rsid w:val="00FF5CEF"/>
    <w:rsid w:val="00FF5E3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E152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811203"/>
    <w:rPr>
      <w:rFonts w:ascii="Calibri" w:eastAsia="SimSun" w:hAnsi="Calibri"/>
      <w:sz w:val="20"/>
      <w:lang w:eastAsia="zh-CN"/>
    </w:rPr>
  </w:style>
  <w:style w:type="paragraph" w:customStyle="1" w:styleId="Default">
    <w:name w:val="Default"/>
    <w:uiPriority w:val="99"/>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3"/>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3"/>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4"/>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5"/>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3"/>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rsid w:val="006D7EF9"/>
    <w:rPr>
      <w:rFonts w:cs="Times New Roman"/>
      <w:sz w:val="16"/>
    </w:rPr>
  </w:style>
  <w:style w:type="paragraph" w:styleId="Tekstkomentarza">
    <w:name w:val="annotation text"/>
    <w:basedOn w:val="Normalny"/>
    <w:link w:val="TekstkomentarzaZnak"/>
    <w:uiPriority w:val="99"/>
    <w:rsid w:val="006D7EF9"/>
    <w:rPr>
      <w:rFonts w:eastAsia="Calibri"/>
      <w:sz w:val="20"/>
      <w:szCs w:val="20"/>
    </w:rPr>
  </w:style>
  <w:style w:type="character" w:customStyle="1" w:styleId="TekstkomentarzaZnak">
    <w:name w:val="Tekst komentarza Znak"/>
    <w:link w:val="Tekstkomentarza"/>
    <w:uiPriority w:val="99"/>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10"/>
      </w:numPr>
    </w:pPr>
  </w:style>
  <w:style w:type="numbering" w:customStyle="1" w:styleId="Zaimportowanystyl2">
    <w:name w:val="Zaimportowany styl 2"/>
    <w:rsid w:val="00FB651A"/>
    <w:pPr>
      <w:numPr>
        <w:numId w:val="9"/>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42"/>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character" w:customStyle="1" w:styleId="Teksttreci9">
    <w:name w:val="Tekst treści (9)_"/>
    <w:basedOn w:val="Domylnaczcionkaakapitu"/>
    <w:link w:val="Teksttreci90"/>
    <w:uiPriority w:val="99"/>
    <w:rsid w:val="001837C6"/>
    <w:rPr>
      <w:rFonts w:ascii="Arial" w:hAnsi="Arial" w:cs="Arial"/>
      <w:b/>
      <w:bCs/>
      <w:sz w:val="14"/>
      <w:szCs w:val="14"/>
      <w:shd w:val="clear" w:color="auto" w:fill="FFFFFF"/>
    </w:rPr>
  </w:style>
  <w:style w:type="paragraph" w:customStyle="1" w:styleId="Teksttreci90">
    <w:name w:val="Tekst treści (9)"/>
    <w:basedOn w:val="Normalny"/>
    <w:link w:val="Teksttreci9"/>
    <w:uiPriority w:val="99"/>
    <w:rsid w:val="001837C6"/>
    <w:pPr>
      <w:shd w:val="clear" w:color="auto" w:fill="FFFFFF"/>
      <w:spacing w:line="240" w:lineRule="atLeast"/>
    </w:pPr>
    <w:rPr>
      <w:rFonts w:ascii="Arial" w:eastAsia="Calibri" w:hAnsi="Arial" w:cs="Arial"/>
      <w:b/>
      <w:bCs/>
      <w:sz w:val="14"/>
      <w:szCs w:val="14"/>
    </w:rPr>
  </w:style>
  <w:style w:type="paragraph" w:customStyle="1" w:styleId="WW-Tekstpodstawowy3">
    <w:name w:val="WW-Tekst podstawowy 3"/>
    <w:basedOn w:val="Normalny"/>
    <w:rsid w:val="00A522B7"/>
    <w:pPr>
      <w:suppressAutoHyphens/>
    </w:pPr>
    <w:rPr>
      <w:b/>
      <w:sz w:val="22"/>
      <w:szCs w:val="20"/>
      <w:lang w:eastAsia="ar-SA"/>
    </w:rPr>
  </w:style>
</w:styles>
</file>

<file path=word/webSettings.xml><?xml version="1.0" encoding="utf-8"?>
<w:webSettings xmlns:r="http://schemas.openxmlformats.org/officeDocument/2006/relationships" xmlns:w="http://schemas.openxmlformats.org/wordprocessingml/2006/main">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2033726885">
              <w:marLeft w:val="360"/>
              <w:marRight w:val="0"/>
              <w:marTop w:val="72"/>
              <w:marBottom w:val="72"/>
              <w:divBdr>
                <w:top w:val="none" w:sz="0" w:space="0" w:color="auto"/>
                <w:left w:val="none" w:sz="0" w:space="0" w:color="auto"/>
                <w:bottom w:val="none" w:sz="0" w:space="0" w:color="auto"/>
                <w:right w:val="none" w:sz="0" w:space="0" w:color="auto"/>
              </w:divBdr>
            </w:div>
            <w:div w:id="361322070">
              <w:marLeft w:val="360"/>
              <w:marRight w:val="0"/>
              <w:marTop w:val="0"/>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574360273">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1654528819">
                  <w:marLeft w:val="360"/>
                  <w:marRight w:val="0"/>
                  <w:marTop w:val="0"/>
                  <w:marBottom w:val="0"/>
                  <w:divBdr>
                    <w:top w:val="none" w:sz="0" w:space="0" w:color="auto"/>
                    <w:left w:val="none" w:sz="0" w:space="0" w:color="auto"/>
                    <w:bottom w:val="none" w:sz="0" w:space="0" w:color="auto"/>
                    <w:right w:val="none" w:sz="0" w:space="0" w:color="auto"/>
                  </w:divBdr>
                </w:div>
                <w:div w:id="227767376">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276866618">
          <w:marLeft w:val="0"/>
          <w:marRight w:val="0"/>
          <w:marTop w:val="72"/>
          <w:marBottom w:val="0"/>
          <w:divBdr>
            <w:top w:val="none" w:sz="0" w:space="0" w:color="auto"/>
            <w:left w:val="none" w:sz="0" w:space="0" w:color="auto"/>
            <w:bottom w:val="none" w:sz="0" w:space="0" w:color="auto"/>
            <w:right w:val="none" w:sz="0" w:space="0" w:color="auto"/>
          </w:divBdr>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 w:id="641616536">
          <w:marLeft w:val="0"/>
          <w:marRight w:val="0"/>
          <w:marTop w:val="72"/>
          <w:marBottom w:val="0"/>
          <w:divBdr>
            <w:top w:val="none" w:sz="0" w:space="0" w:color="auto"/>
            <w:left w:val="none" w:sz="0" w:space="0" w:color="auto"/>
            <w:bottom w:val="none" w:sz="0" w:space="0" w:color="auto"/>
            <w:right w:val="none" w:sz="0" w:space="0" w:color="auto"/>
          </w:divBdr>
        </w:div>
        <w:div w:id="139207404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sChild>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804811491">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453986535">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sChild>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 w:id="418142383">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896088946">
              <w:marLeft w:val="360"/>
              <w:marRight w:val="0"/>
              <w:marTop w:val="72"/>
              <w:marBottom w:val="72"/>
              <w:divBdr>
                <w:top w:val="none" w:sz="0" w:space="0" w:color="auto"/>
                <w:left w:val="none" w:sz="0" w:space="0" w:color="auto"/>
                <w:bottom w:val="none" w:sz="0" w:space="0" w:color="auto"/>
                <w:right w:val="none" w:sz="0" w:space="0" w:color="auto"/>
              </w:divBdr>
              <w:divsChild>
                <w:div w:id="1414080922">
                  <w:marLeft w:val="360"/>
                  <w:marRight w:val="0"/>
                  <w:marTop w:val="0"/>
                  <w:marBottom w:val="0"/>
                  <w:divBdr>
                    <w:top w:val="none" w:sz="0" w:space="0" w:color="auto"/>
                    <w:left w:val="none" w:sz="0" w:space="0" w:color="auto"/>
                    <w:bottom w:val="none" w:sz="0" w:space="0" w:color="auto"/>
                    <w:right w:val="none" w:sz="0" w:space="0" w:color="auto"/>
                  </w:divBdr>
                </w:div>
                <w:div w:id="238635211">
                  <w:marLeft w:val="360"/>
                  <w:marRight w:val="0"/>
                  <w:marTop w:val="0"/>
                  <w:marBottom w:val="0"/>
                  <w:divBdr>
                    <w:top w:val="none" w:sz="0" w:space="0" w:color="auto"/>
                    <w:left w:val="none" w:sz="0" w:space="0" w:color="auto"/>
                    <w:bottom w:val="none" w:sz="0" w:space="0" w:color="auto"/>
                    <w:right w:val="none" w:sz="0" w:space="0" w:color="auto"/>
                  </w:divBdr>
                </w:div>
              </w:divsChild>
            </w:div>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1513298183">
              <w:marLeft w:val="360"/>
              <w:marRight w:val="0"/>
              <w:marTop w:val="72"/>
              <w:marBottom w:val="72"/>
              <w:divBdr>
                <w:top w:val="none" w:sz="0" w:space="0" w:color="auto"/>
                <w:left w:val="none" w:sz="0" w:space="0" w:color="auto"/>
                <w:bottom w:val="none" w:sz="0" w:space="0" w:color="auto"/>
                <w:right w:val="none" w:sz="0" w:space="0" w:color="auto"/>
              </w:divBdr>
            </w:div>
            <w:div w:id="842210936">
              <w:marLeft w:val="360"/>
              <w:marRight w:val="0"/>
              <w:marTop w:val="0"/>
              <w:marBottom w:val="72"/>
              <w:divBdr>
                <w:top w:val="none" w:sz="0" w:space="0" w:color="auto"/>
                <w:left w:val="none" w:sz="0" w:space="0" w:color="auto"/>
                <w:bottom w:val="none" w:sz="0" w:space="0" w:color="auto"/>
                <w:right w:val="none" w:sz="0" w:space="0" w:color="auto"/>
              </w:divBdr>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1943755908">
              <w:marLeft w:val="360"/>
              <w:marRight w:val="0"/>
              <w:marTop w:val="72"/>
              <w:marBottom w:val="72"/>
              <w:divBdr>
                <w:top w:val="none" w:sz="0" w:space="0" w:color="auto"/>
                <w:left w:val="none" w:sz="0" w:space="0" w:color="auto"/>
                <w:bottom w:val="none" w:sz="0" w:space="0" w:color="auto"/>
                <w:right w:val="none" w:sz="0" w:space="0" w:color="auto"/>
              </w:divBdr>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1364940447">
                  <w:marLeft w:val="360"/>
                  <w:marRight w:val="0"/>
                  <w:marTop w:val="0"/>
                  <w:marBottom w:val="0"/>
                  <w:divBdr>
                    <w:top w:val="none" w:sz="0" w:space="0" w:color="auto"/>
                    <w:left w:val="none" w:sz="0" w:space="0" w:color="auto"/>
                    <w:bottom w:val="none" w:sz="0" w:space="0" w:color="auto"/>
                    <w:right w:val="none" w:sz="0" w:space="0" w:color="auto"/>
                  </w:divBdr>
                </w:div>
                <w:div w:id="980958277">
                  <w:marLeft w:val="360"/>
                  <w:marRight w:val="0"/>
                  <w:marTop w:val="0"/>
                  <w:marBottom w:val="0"/>
                  <w:divBdr>
                    <w:top w:val="none" w:sz="0" w:space="0" w:color="auto"/>
                    <w:left w:val="none" w:sz="0" w:space="0" w:color="auto"/>
                    <w:bottom w:val="none" w:sz="0" w:space="0" w:color="auto"/>
                    <w:right w:val="none" w:sz="0" w:space="0" w:color="auto"/>
                  </w:divBdr>
                </w:div>
              </w:divsChild>
            </w:div>
            <w:div w:id="571502938">
              <w:marLeft w:val="360"/>
              <w:marRight w:val="0"/>
              <w:marTop w:val="0"/>
              <w:marBottom w:val="72"/>
              <w:divBdr>
                <w:top w:val="none" w:sz="0" w:space="0" w:color="auto"/>
                <w:left w:val="none" w:sz="0" w:space="0" w:color="auto"/>
                <w:bottom w:val="none" w:sz="0" w:space="0" w:color="auto"/>
                <w:right w:val="none" w:sz="0" w:space="0" w:color="auto"/>
              </w:divBdr>
              <w:divsChild>
                <w:div w:id="1402483584">
                  <w:marLeft w:val="360"/>
                  <w:marRight w:val="0"/>
                  <w:marTop w:val="0"/>
                  <w:marBottom w:val="0"/>
                  <w:divBdr>
                    <w:top w:val="none" w:sz="0" w:space="0" w:color="auto"/>
                    <w:left w:val="none" w:sz="0" w:space="0" w:color="auto"/>
                    <w:bottom w:val="none" w:sz="0" w:space="0" w:color="auto"/>
                    <w:right w:val="none" w:sz="0" w:space="0" w:color="auto"/>
                  </w:divBdr>
                </w:div>
                <w:div w:id="116362181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486283121">
          <w:marLeft w:val="360"/>
          <w:marRight w:val="0"/>
          <w:marTop w:val="72"/>
          <w:marBottom w:val="72"/>
          <w:divBdr>
            <w:top w:val="none" w:sz="0" w:space="0" w:color="auto"/>
            <w:left w:val="none" w:sz="0" w:space="0" w:color="auto"/>
            <w:bottom w:val="none" w:sz="0" w:space="0" w:color="auto"/>
            <w:right w:val="none" w:sz="0" w:space="0" w:color="auto"/>
          </w:divBdr>
          <w:divsChild>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 w:id="133908344">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sChild>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105543980">
          <w:marLeft w:val="360"/>
          <w:marRight w:val="0"/>
          <w:marTop w:val="0"/>
          <w:marBottom w:val="72"/>
          <w:divBdr>
            <w:top w:val="none" w:sz="0" w:space="0" w:color="auto"/>
            <w:left w:val="none" w:sz="0" w:space="0" w:color="auto"/>
            <w:bottom w:val="none" w:sz="0" w:space="0" w:color="auto"/>
            <w:right w:val="none" w:sz="0" w:space="0" w:color="auto"/>
          </w:divBdr>
        </w:div>
        <w:div w:id="73287190">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2127046096">
          <w:marLeft w:val="0"/>
          <w:marRight w:val="0"/>
          <w:marTop w:val="72"/>
          <w:marBottom w:val="0"/>
          <w:divBdr>
            <w:top w:val="none" w:sz="0" w:space="0" w:color="auto"/>
            <w:left w:val="none" w:sz="0" w:space="0" w:color="auto"/>
            <w:bottom w:val="none" w:sz="0" w:space="0" w:color="auto"/>
            <w:right w:val="none" w:sz="0" w:space="0" w:color="auto"/>
          </w:divBdr>
        </w:div>
        <w:div w:id="919488359">
          <w:marLeft w:val="0"/>
          <w:marRight w:val="0"/>
          <w:marTop w:val="72"/>
          <w:marBottom w:val="0"/>
          <w:divBdr>
            <w:top w:val="none" w:sz="0" w:space="0" w:color="auto"/>
            <w:left w:val="none" w:sz="0" w:space="0" w:color="auto"/>
            <w:bottom w:val="none" w:sz="0" w:space="0" w:color="auto"/>
            <w:right w:val="none" w:sz="0" w:space="0" w:color="auto"/>
          </w:divBdr>
          <w:divsChild>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 w:id="223223101">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 w:id="397480236">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822237551">
                  <w:marLeft w:val="360"/>
                  <w:marRight w:val="0"/>
                  <w:marTop w:val="72"/>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230657360">
                  <w:marLeft w:val="360"/>
                  <w:marRight w:val="0"/>
                  <w:marTop w:val="0"/>
                  <w:marBottom w:val="72"/>
                  <w:divBdr>
                    <w:top w:val="none" w:sz="0" w:space="0" w:color="auto"/>
                    <w:left w:val="none" w:sz="0" w:space="0" w:color="auto"/>
                    <w:bottom w:val="none" w:sz="0" w:space="0" w:color="auto"/>
                    <w:right w:val="none" w:sz="0" w:space="0" w:color="auto"/>
                  </w:divBdr>
                </w:div>
              </w:divsChild>
            </w:div>
            <w:div w:id="688800311">
              <w:marLeft w:val="0"/>
              <w:marRight w:val="0"/>
              <w:marTop w:val="72"/>
              <w:marBottom w:val="0"/>
              <w:divBdr>
                <w:top w:val="none" w:sz="0" w:space="0" w:color="auto"/>
                <w:left w:val="none" w:sz="0" w:space="0" w:color="auto"/>
                <w:bottom w:val="none" w:sz="0" w:space="0" w:color="auto"/>
                <w:right w:val="none" w:sz="0" w:space="0" w:color="auto"/>
              </w:divBdr>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783887565">
          <w:marLeft w:val="0"/>
          <w:marRight w:val="0"/>
          <w:marTop w:val="72"/>
          <w:marBottom w:val="240"/>
          <w:divBdr>
            <w:top w:val="none" w:sz="0" w:space="0" w:color="auto"/>
            <w:left w:val="none" w:sz="0" w:space="0" w:color="auto"/>
            <w:bottom w:val="none" w:sz="0" w:space="0" w:color="auto"/>
            <w:right w:val="none" w:sz="0" w:space="0" w:color="auto"/>
          </w:divBdr>
          <w:divsChild>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1332637708">
                  <w:marLeft w:val="360"/>
                  <w:marRight w:val="0"/>
                  <w:marTop w:val="72"/>
                  <w:marBottom w:val="72"/>
                  <w:divBdr>
                    <w:top w:val="none" w:sz="0" w:space="0" w:color="auto"/>
                    <w:left w:val="none" w:sz="0" w:space="0" w:color="auto"/>
                    <w:bottom w:val="none" w:sz="0" w:space="0" w:color="auto"/>
                    <w:right w:val="none" w:sz="0" w:space="0" w:color="auto"/>
                  </w:divBdr>
                </w:div>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sChild>
            </w:div>
            <w:div w:id="115218582">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953">
          <w:marLeft w:val="0"/>
          <w:marRight w:val="0"/>
          <w:marTop w:val="72"/>
          <w:marBottom w:val="0"/>
          <w:divBdr>
            <w:top w:val="none" w:sz="0" w:space="0" w:color="auto"/>
            <w:left w:val="none" w:sz="0" w:space="0" w:color="auto"/>
            <w:bottom w:val="none" w:sz="0" w:space="0" w:color="auto"/>
            <w:right w:val="none" w:sz="0" w:space="0" w:color="auto"/>
          </w:divBdr>
        </w:div>
        <w:div w:id="437216115">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2104757751">
          <w:marLeft w:val="0"/>
          <w:marRight w:val="0"/>
          <w:marTop w:val="72"/>
          <w:marBottom w:val="0"/>
          <w:divBdr>
            <w:top w:val="none" w:sz="0" w:space="0" w:color="auto"/>
            <w:left w:val="none" w:sz="0" w:space="0" w:color="auto"/>
            <w:bottom w:val="none" w:sz="0" w:space="0" w:color="auto"/>
            <w:right w:val="none" w:sz="0" w:space="0" w:color="auto"/>
          </w:divBdr>
          <w:divsChild>
            <w:div w:id="1710375211">
              <w:marLeft w:val="360"/>
              <w:marRight w:val="0"/>
              <w:marTop w:val="72"/>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035330">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 w:id="553077247">
          <w:marLeft w:val="0"/>
          <w:marRight w:val="0"/>
          <w:marTop w:val="72"/>
          <w:marBottom w:val="0"/>
          <w:divBdr>
            <w:top w:val="none" w:sz="0" w:space="0" w:color="auto"/>
            <w:left w:val="none" w:sz="0" w:space="0" w:color="auto"/>
            <w:bottom w:val="none" w:sz="0" w:space="0" w:color="auto"/>
            <w:right w:val="none" w:sz="0" w:space="0" w:color="auto"/>
          </w:divBdr>
          <w:divsChild>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 w:id="44751155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 w:id="136341637">
          <w:marLeft w:val="0"/>
          <w:marRight w:val="0"/>
          <w:marTop w:val="72"/>
          <w:marBottom w:val="0"/>
          <w:divBdr>
            <w:top w:val="none" w:sz="0" w:space="0" w:color="auto"/>
            <w:left w:val="none" w:sz="0" w:space="0" w:color="auto"/>
            <w:bottom w:val="none" w:sz="0" w:space="0" w:color="auto"/>
            <w:right w:val="none" w:sz="0" w:space="0" w:color="auto"/>
          </w:divBdr>
        </w:div>
      </w:divsChild>
    </w:div>
    <w:div w:id="1646425543">
      <w:bodyDiv w:val="1"/>
      <w:marLeft w:val="0"/>
      <w:marRight w:val="0"/>
      <w:marTop w:val="0"/>
      <w:marBottom w:val="0"/>
      <w:divBdr>
        <w:top w:val="none" w:sz="0" w:space="0" w:color="auto"/>
        <w:left w:val="none" w:sz="0" w:space="0" w:color="auto"/>
        <w:bottom w:val="none" w:sz="0" w:space="0" w:color="auto"/>
        <w:right w:val="none" w:sz="0" w:space="0" w:color="auto"/>
      </w:divBdr>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2004895420">
          <w:marLeft w:val="0"/>
          <w:marRight w:val="0"/>
          <w:marTop w:val="72"/>
          <w:marBottom w:val="0"/>
          <w:divBdr>
            <w:top w:val="none" w:sz="0" w:space="0" w:color="auto"/>
            <w:left w:val="none" w:sz="0" w:space="0" w:color="auto"/>
            <w:bottom w:val="none" w:sz="0" w:space="0" w:color="auto"/>
            <w:right w:val="none" w:sz="0" w:space="0" w:color="auto"/>
          </w:divBdr>
        </w:div>
        <w:div w:id="941495907">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1506750806">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22169134">
          <w:marLeft w:val="0"/>
          <w:marRight w:val="0"/>
          <w:marTop w:val="72"/>
          <w:marBottom w:val="0"/>
          <w:divBdr>
            <w:top w:val="none" w:sz="0" w:space="0" w:color="auto"/>
            <w:left w:val="none" w:sz="0" w:space="0" w:color="auto"/>
            <w:bottom w:val="none" w:sz="0" w:space="0" w:color="auto"/>
            <w:right w:val="none" w:sz="0" w:space="0" w:color="auto"/>
          </w:divBdr>
        </w:div>
      </w:divsChild>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34"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header" Target="header2.xml"/><Relationship Id="rId27" Type="http://schemas.openxmlformats.org/officeDocument/2006/relationships/fontTable" Target="fontTable.xml"/><Relationship Id="rId30"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316AB04-5C7A-4CF4-9619-E5664D30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30</Pages>
  <Words>8832</Words>
  <Characters>52995</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Robert Kot</cp:lastModifiedBy>
  <cp:revision>17</cp:revision>
  <cp:lastPrinted>2019-01-04T10:45:00Z</cp:lastPrinted>
  <dcterms:created xsi:type="dcterms:W3CDTF">2021-07-28T08:50:00Z</dcterms:created>
  <dcterms:modified xsi:type="dcterms:W3CDTF">2026-08-21T11:07:00Z</dcterms:modified>
</cp:coreProperties>
</file>